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9E" w:rsidRPr="004D7ABF" w:rsidRDefault="005C319E" w:rsidP="00C65776">
      <w:pPr>
        <w:autoSpaceDE w:val="0"/>
        <w:autoSpaceDN w:val="0"/>
        <w:bidi w:val="0"/>
        <w:adjustRightInd w:val="0"/>
        <w:spacing w:before="240" w:after="240"/>
        <w:jc w:val="center"/>
        <w:rPr>
          <w:rFonts w:eastAsia="Calibri"/>
          <w:b/>
          <w:bCs/>
          <w:color w:val="000000"/>
          <w:sz w:val="28"/>
          <w:szCs w:val="28"/>
          <w:lang w:val="fr-FR"/>
        </w:rPr>
      </w:pPr>
      <w:r w:rsidRPr="004D7ABF">
        <w:rPr>
          <w:rFonts w:eastAsia="Calibri"/>
          <w:b/>
          <w:bCs/>
          <w:color w:val="000000"/>
          <w:sz w:val="28"/>
          <w:szCs w:val="28"/>
          <w:lang w:val="fr-FR"/>
        </w:rPr>
        <w:t>L'OUTIL DE SIMULATION</w:t>
      </w:r>
    </w:p>
    <w:p w:rsidR="00C23624" w:rsidRPr="00C23624" w:rsidRDefault="007A7FA1" w:rsidP="00C45954">
      <w:pPr>
        <w:autoSpaceDE w:val="0"/>
        <w:autoSpaceDN w:val="0"/>
        <w:bidi w:val="0"/>
        <w:adjustRightInd w:val="0"/>
        <w:spacing w:before="240" w:after="240"/>
        <w:rPr>
          <w:rFonts w:eastAsia="Calibri"/>
          <w:color w:val="000000"/>
          <w:sz w:val="28"/>
          <w:szCs w:val="28"/>
          <w:lang w:val="fr-FR"/>
        </w:rPr>
      </w:pPr>
      <w:r>
        <w:rPr>
          <w:rFonts w:eastAsia="Calibri"/>
          <w:b/>
          <w:bCs/>
          <w:color w:val="000000"/>
          <w:sz w:val="28"/>
          <w:szCs w:val="28"/>
          <w:lang w:val="fr-FR"/>
        </w:rPr>
        <w:t>I</w:t>
      </w:r>
      <w:r w:rsidR="00C23624" w:rsidRPr="00C23624">
        <w:rPr>
          <w:rFonts w:eastAsia="Calibri"/>
          <w:b/>
          <w:bCs/>
          <w:color w:val="000000"/>
          <w:sz w:val="28"/>
          <w:szCs w:val="28"/>
          <w:lang w:val="fr-FR"/>
        </w:rPr>
        <w:t xml:space="preserve">II.1 Introduction : </w:t>
      </w:r>
    </w:p>
    <w:p w:rsidR="00C23624" w:rsidRPr="00C23624" w:rsidRDefault="00C23624" w:rsidP="004525CB">
      <w:pPr>
        <w:autoSpaceDE w:val="0"/>
        <w:autoSpaceDN w:val="0"/>
        <w:bidi w:val="0"/>
        <w:adjustRightInd w:val="0"/>
        <w:spacing w:line="360" w:lineRule="auto"/>
        <w:ind w:firstLine="720"/>
        <w:jc w:val="both"/>
        <w:rPr>
          <w:rFonts w:eastAsia="Calibri"/>
          <w:color w:val="000000"/>
          <w:sz w:val="23"/>
          <w:szCs w:val="23"/>
          <w:lang w:val="fr-FR"/>
        </w:rPr>
      </w:pPr>
      <w:r w:rsidRPr="00C23624">
        <w:rPr>
          <w:rFonts w:eastAsia="Calibri"/>
          <w:color w:val="000000"/>
          <w:sz w:val="23"/>
          <w:szCs w:val="23"/>
          <w:lang w:val="fr-FR"/>
        </w:rPr>
        <w:t>La modélisation rigoureuse des fibres à cristaux photonique nécessite de trouver une méthode de résolution des équations de Maxwell, parce qu'il régissant le confinement du champ électromagnétique dans une fibre optique, ou un guide d</w:t>
      </w:r>
      <w:r w:rsidR="007E64FD">
        <w:rPr>
          <w:rFonts w:ascii="MS Mincho" w:eastAsia="MS Mincho" w:hAnsi="MS Mincho" w:cs="MS Mincho"/>
          <w:color w:val="000000"/>
          <w:sz w:val="23"/>
          <w:szCs w:val="23"/>
          <w:lang w:val="fr-FR"/>
        </w:rPr>
        <w:t>'</w:t>
      </w:r>
      <w:r w:rsidRPr="00C23624">
        <w:rPr>
          <w:rFonts w:eastAsia="Calibri"/>
          <w:color w:val="000000"/>
          <w:sz w:val="23"/>
          <w:szCs w:val="23"/>
          <w:lang w:val="fr-FR"/>
        </w:rPr>
        <w:t xml:space="preserve">onde en général. </w:t>
      </w:r>
    </w:p>
    <w:p w:rsidR="00C23624" w:rsidRPr="00C23624" w:rsidRDefault="00C23624" w:rsidP="004525CB">
      <w:pPr>
        <w:autoSpaceDE w:val="0"/>
        <w:autoSpaceDN w:val="0"/>
        <w:bidi w:val="0"/>
        <w:adjustRightInd w:val="0"/>
        <w:spacing w:line="360" w:lineRule="auto"/>
        <w:jc w:val="both"/>
        <w:rPr>
          <w:rFonts w:eastAsia="Calibri"/>
          <w:color w:val="000000"/>
          <w:sz w:val="23"/>
          <w:szCs w:val="23"/>
          <w:lang w:val="fr-FR"/>
        </w:rPr>
      </w:pPr>
      <w:r w:rsidRPr="00C23624">
        <w:rPr>
          <w:rFonts w:eastAsia="Calibri"/>
          <w:color w:val="000000"/>
          <w:sz w:val="23"/>
          <w:szCs w:val="23"/>
          <w:lang w:val="fr-FR"/>
        </w:rPr>
        <w:t xml:space="preserve">Dans ce chapitre, on va étudier la propagation des ondes électromagnétique dans deux parties, dans la première partie on va étudier la modélisation des fibres à cristaux photonique guidée par réflexion totale interne et dans la seconde on insiste sur les fibres à trous guidés par bande interdite photonique. </w:t>
      </w:r>
    </w:p>
    <w:p w:rsidR="00C23624" w:rsidRPr="00C23624" w:rsidRDefault="00AC7179" w:rsidP="004525CB">
      <w:pPr>
        <w:autoSpaceDE w:val="0"/>
        <w:autoSpaceDN w:val="0"/>
        <w:bidi w:val="0"/>
        <w:adjustRightInd w:val="0"/>
        <w:spacing w:line="360" w:lineRule="auto"/>
        <w:jc w:val="both"/>
        <w:rPr>
          <w:rFonts w:eastAsia="Calibri"/>
          <w:color w:val="000000"/>
          <w:sz w:val="23"/>
          <w:szCs w:val="23"/>
          <w:lang w:val="fr-FR"/>
        </w:rPr>
      </w:pPr>
      <w:r>
        <w:rPr>
          <w:rFonts w:eastAsia="Calibri"/>
          <w:color w:val="000000"/>
          <w:sz w:val="23"/>
          <w:szCs w:val="23"/>
          <w:lang w:val="fr-FR"/>
        </w:rPr>
        <w:t>P</w:t>
      </w:r>
      <w:r w:rsidR="00C23624" w:rsidRPr="00C23624">
        <w:rPr>
          <w:rFonts w:eastAsia="Calibri"/>
          <w:color w:val="000000"/>
          <w:sz w:val="23"/>
          <w:szCs w:val="23"/>
          <w:lang w:val="fr-FR"/>
        </w:rPr>
        <w:t xml:space="preserve">armi les modèles théoriques traitant les cristaux photoniques, on peut distinguer la méthode des ondes planes et la méthode des différences finies dans le domaine du temps. </w:t>
      </w:r>
    </w:p>
    <w:p w:rsidR="00C23624" w:rsidRDefault="00C23624" w:rsidP="004525CB">
      <w:pPr>
        <w:autoSpaceDE w:val="0"/>
        <w:autoSpaceDN w:val="0"/>
        <w:bidi w:val="0"/>
        <w:adjustRightInd w:val="0"/>
        <w:spacing w:line="360" w:lineRule="auto"/>
        <w:jc w:val="both"/>
        <w:rPr>
          <w:b/>
          <w:bCs/>
          <w:sz w:val="28"/>
          <w:szCs w:val="28"/>
          <w:lang w:val="fr-FR"/>
        </w:rPr>
      </w:pPr>
      <w:r w:rsidRPr="00C23624">
        <w:rPr>
          <w:rFonts w:eastAsia="Calibri"/>
          <w:color w:val="000000"/>
          <w:sz w:val="23"/>
          <w:szCs w:val="23"/>
          <w:lang w:val="fr-FR"/>
        </w:rPr>
        <w:t>Dans cette mémoire en utilisant la méthode des ondes planes à l</w:t>
      </w:r>
      <w:r w:rsidR="00974F42">
        <w:rPr>
          <w:rFonts w:ascii="MS Mincho" w:eastAsia="MS Mincho" w:hAnsi="MS Mincho" w:cs="MS Mincho"/>
          <w:color w:val="000000"/>
          <w:sz w:val="23"/>
          <w:szCs w:val="23"/>
          <w:lang w:val="fr-FR"/>
        </w:rPr>
        <w:t>'</w:t>
      </w:r>
      <w:r w:rsidRPr="00C23624">
        <w:rPr>
          <w:rFonts w:eastAsia="Calibri"/>
          <w:color w:val="000000"/>
          <w:sz w:val="23"/>
          <w:szCs w:val="23"/>
          <w:lang w:val="fr-FR"/>
        </w:rPr>
        <w:t xml:space="preserve">aide du logiciel </w:t>
      </w:r>
      <w:proofErr w:type="spellStart"/>
      <w:r w:rsidRPr="00C23624">
        <w:rPr>
          <w:rFonts w:eastAsia="Calibri"/>
          <w:color w:val="000000"/>
          <w:sz w:val="23"/>
          <w:szCs w:val="23"/>
          <w:lang w:val="fr-FR"/>
        </w:rPr>
        <w:t>BandSOLVE</w:t>
      </w:r>
      <w:proofErr w:type="spellEnd"/>
      <w:r w:rsidRPr="00C23624">
        <w:rPr>
          <w:rFonts w:eastAsia="Calibri"/>
          <w:color w:val="000000"/>
          <w:sz w:val="23"/>
          <w:szCs w:val="23"/>
          <w:lang w:val="fr-FR"/>
        </w:rPr>
        <w:t>.</w:t>
      </w:r>
    </w:p>
    <w:p w:rsidR="00332CB9" w:rsidRPr="007B5A43" w:rsidRDefault="007A7FA1" w:rsidP="00CD5AF2">
      <w:pPr>
        <w:autoSpaceDE w:val="0"/>
        <w:autoSpaceDN w:val="0"/>
        <w:bidi w:val="0"/>
        <w:adjustRightInd w:val="0"/>
        <w:spacing w:before="240" w:after="240"/>
        <w:rPr>
          <w:b/>
          <w:bCs/>
          <w:sz w:val="28"/>
          <w:szCs w:val="28"/>
          <w:lang w:val="fr-FR"/>
        </w:rPr>
      </w:pPr>
      <w:r>
        <w:rPr>
          <w:b/>
          <w:bCs/>
          <w:sz w:val="28"/>
          <w:szCs w:val="28"/>
          <w:lang w:val="fr-FR"/>
        </w:rPr>
        <w:t>I</w:t>
      </w:r>
      <w:r w:rsidR="00332CB9" w:rsidRPr="007B5A43">
        <w:rPr>
          <w:b/>
          <w:bCs/>
          <w:sz w:val="28"/>
          <w:szCs w:val="28"/>
          <w:lang w:val="fr-FR"/>
        </w:rPr>
        <w:t>II.</w:t>
      </w:r>
      <w:r w:rsidR="00CD5AF2">
        <w:rPr>
          <w:b/>
          <w:bCs/>
          <w:sz w:val="28"/>
          <w:szCs w:val="28"/>
          <w:lang w:val="fr-FR"/>
        </w:rPr>
        <w:t>2</w:t>
      </w:r>
      <w:r w:rsidR="00332CB9" w:rsidRPr="007B5A43">
        <w:rPr>
          <w:b/>
          <w:bCs/>
          <w:sz w:val="28"/>
          <w:szCs w:val="28"/>
          <w:lang w:val="fr-FR"/>
        </w:rPr>
        <w:t xml:space="preserve"> Présentation du logiciel </w:t>
      </w:r>
      <w:proofErr w:type="spellStart"/>
      <w:r w:rsidR="00332CB9" w:rsidRPr="007B5A43">
        <w:rPr>
          <w:b/>
          <w:bCs/>
          <w:sz w:val="28"/>
          <w:szCs w:val="28"/>
          <w:lang w:val="fr-FR"/>
        </w:rPr>
        <w:t>Rsoft</w:t>
      </w:r>
      <w:proofErr w:type="spellEnd"/>
      <w:r w:rsidR="00332CB9" w:rsidRPr="007B5A43">
        <w:rPr>
          <w:b/>
          <w:bCs/>
          <w:sz w:val="28"/>
          <w:szCs w:val="28"/>
          <w:lang w:val="fr-FR"/>
        </w:rPr>
        <w:t xml:space="preserve"> CAD :</w:t>
      </w:r>
    </w:p>
    <w:p w:rsidR="00332CB9" w:rsidRPr="007B5A43" w:rsidRDefault="007A7FA1" w:rsidP="002038F5">
      <w:pPr>
        <w:autoSpaceDE w:val="0"/>
        <w:autoSpaceDN w:val="0"/>
        <w:bidi w:val="0"/>
        <w:adjustRightInd w:val="0"/>
        <w:spacing w:before="240" w:after="240"/>
        <w:rPr>
          <w:lang w:val="fr-FR"/>
        </w:rPr>
      </w:pPr>
      <w:r>
        <w:rPr>
          <w:b/>
          <w:bCs/>
          <w:lang w:val="fr-FR"/>
        </w:rPr>
        <w:t>I</w:t>
      </w:r>
      <w:r w:rsidR="00332CB9" w:rsidRPr="007B5A43">
        <w:rPr>
          <w:b/>
          <w:bCs/>
          <w:lang w:val="fr-FR"/>
        </w:rPr>
        <w:t>II.</w:t>
      </w:r>
      <w:r w:rsidR="002038F5">
        <w:rPr>
          <w:b/>
          <w:bCs/>
          <w:lang w:val="fr-FR"/>
        </w:rPr>
        <w:t>2</w:t>
      </w:r>
      <w:r w:rsidR="00332CB9" w:rsidRPr="007B5A43">
        <w:rPr>
          <w:b/>
          <w:bCs/>
          <w:lang w:val="fr-FR"/>
        </w:rPr>
        <w:t xml:space="preserve">.1 Environnement de CAD </w:t>
      </w:r>
      <w:r w:rsidR="00332CB9" w:rsidRPr="007B5A43">
        <w:rPr>
          <w:lang w:val="fr-FR"/>
        </w:rPr>
        <w:t>:</w:t>
      </w:r>
    </w:p>
    <w:p w:rsidR="00332CB9" w:rsidRDefault="00332CB9" w:rsidP="00332CB9">
      <w:pPr>
        <w:autoSpaceDE w:val="0"/>
        <w:autoSpaceDN w:val="0"/>
        <w:bidi w:val="0"/>
        <w:adjustRightInd w:val="0"/>
        <w:spacing w:line="360" w:lineRule="auto"/>
        <w:jc w:val="both"/>
        <w:rPr>
          <w:lang w:val="fr-FR"/>
        </w:rPr>
      </w:pPr>
      <w:r w:rsidRPr="00600067">
        <w:rPr>
          <w:b/>
          <w:bCs/>
          <w:lang w:val="fr-FR"/>
        </w:rPr>
        <w:t xml:space="preserve">Le </w:t>
      </w:r>
      <w:proofErr w:type="spellStart"/>
      <w:r w:rsidRPr="00600067">
        <w:rPr>
          <w:b/>
          <w:bCs/>
          <w:lang w:val="fr-FR"/>
        </w:rPr>
        <w:t>RSoft</w:t>
      </w:r>
      <w:proofErr w:type="spellEnd"/>
      <w:r w:rsidRPr="00600067">
        <w:rPr>
          <w:b/>
          <w:bCs/>
          <w:lang w:val="fr-FR"/>
        </w:rPr>
        <w:t xml:space="preserve"> CAD™ </w:t>
      </w:r>
      <w:r w:rsidRPr="00600067">
        <w:rPr>
          <w:lang w:val="fr-FR"/>
        </w:rPr>
        <w:t xml:space="preserve">est un programme de base de </w:t>
      </w:r>
      <w:proofErr w:type="spellStart"/>
      <w:r w:rsidRPr="00600067">
        <w:rPr>
          <w:lang w:val="fr-FR"/>
        </w:rPr>
        <w:t>RSoft</w:t>
      </w:r>
      <w:proofErr w:type="spellEnd"/>
      <w:r w:rsidRPr="00600067">
        <w:rPr>
          <w:lang w:val="fr-FR"/>
        </w:rPr>
        <w:t xml:space="preserve"> Photonique, il permet aux chercheurs et ingénieurs de créer des systèmes pour la conception des dispositifs de guide</w:t>
      </w:r>
      <w:r>
        <w:rPr>
          <w:lang w:val="fr-FR"/>
        </w:rPr>
        <w:t xml:space="preserve"> </w:t>
      </w:r>
      <w:r w:rsidRPr="00600067">
        <w:rPr>
          <w:lang w:val="fr-FR"/>
        </w:rPr>
        <w:t>d'ondes, des circuits optiques et d'autres dispositifs photoniques. Il agit en tant que</w:t>
      </w:r>
      <w:r>
        <w:rPr>
          <w:lang w:val="fr-FR"/>
        </w:rPr>
        <w:t xml:space="preserve"> </w:t>
      </w:r>
      <w:r w:rsidRPr="00600067">
        <w:rPr>
          <w:lang w:val="fr-FR"/>
        </w:rPr>
        <w:t xml:space="preserve">programme de gestion pour les modules passifs de simulation du dispositif de </w:t>
      </w:r>
      <w:proofErr w:type="spellStart"/>
      <w:r w:rsidRPr="00600067">
        <w:rPr>
          <w:lang w:val="fr-FR"/>
        </w:rPr>
        <w:t>RSoft</w:t>
      </w:r>
      <w:proofErr w:type="spellEnd"/>
      <w:r w:rsidRPr="00600067">
        <w:rPr>
          <w:lang w:val="fr-FR"/>
        </w:rPr>
        <w:t xml:space="preserve"> </w:t>
      </w:r>
      <w:proofErr w:type="gramStart"/>
      <w:r w:rsidRPr="00600067">
        <w:rPr>
          <w:lang w:val="fr-FR"/>
        </w:rPr>
        <w:t>:</w:t>
      </w:r>
      <w:proofErr w:type="spellStart"/>
      <w:r w:rsidRPr="00600067">
        <w:rPr>
          <w:b/>
          <w:bCs/>
          <w:i/>
          <w:iCs/>
          <w:lang w:val="fr-FR"/>
        </w:rPr>
        <w:t>BeamPROP</w:t>
      </w:r>
      <w:proofErr w:type="spellEnd"/>
      <w:proofErr w:type="gramEnd"/>
      <w:r w:rsidRPr="00600067">
        <w:rPr>
          <w:i/>
          <w:iCs/>
          <w:lang w:val="fr-FR"/>
        </w:rPr>
        <w:t xml:space="preserve">, </w:t>
      </w:r>
      <w:proofErr w:type="spellStart"/>
      <w:r w:rsidRPr="00600067">
        <w:rPr>
          <w:b/>
          <w:bCs/>
          <w:i/>
          <w:iCs/>
          <w:lang w:val="fr-FR"/>
        </w:rPr>
        <w:t>FullWAVE</w:t>
      </w:r>
      <w:proofErr w:type="spellEnd"/>
      <w:r w:rsidRPr="00600067">
        <w:rPr>
          <w:i/>
          <w:iCs/>
          <w:lang w:val="fr-FR"/>
        </w:rPr>
        <w:t xml:space="preserve">, </w:t>
      </w:r>
      <w:proofErr w:type="spellStart"/>
      <w:r w:rsidRPr="00600067">
        <w:rPr>
          <w:b/>
          <w:bCs/>
          <w:i/>
          <w:iCs/>
          <w:lang w:val="fr-FR"/>
        </w:rPr>
        <w:t>BandSOLVE</w:t>
      </w:r>
      <w:proofErr w:type="spellEnd"/>
      <w:r w:rsidRPr="00600067">
        <w:rPr>
          <w:i/>
          <w:iCs/>
          <w:lang w:val="fr-FR"/>
        </w:rPr>
        <w:t xml:space="preserve">, </w:t>
      </w:r>
      <w:proofErr w:type="spellStart"/>
      <w:r w:rsidRPr="00600067">
        <w:rPr>
          <w:b/>
          <w:bCs/>
          <w:i/>
          <w:iCs/>
          <w:lang w:val="fr-FR"/>
        </w:rPr>
        <w:t>GratingMOD</w:t>
      </w:r>
      <w:r w:rsidRPr="00600067">
        <w:rPr>
          <w:lang w:val="fr-FR"/>
        </w:rPr>
        <w:t>et</w:t>
      </w:r>
      <w:proofErr w:type="spellEnd"/>
      <w:r w:rsidRPr="00600067">
        <w:rPr>
          <w:lang w:val="fr-FR"/>
        </w:rPr>
        <w:t xml:space="preserve"> </w:t>
      </w:r>
      <w:proofErr w:type="spellStart"/>
      <w:r w:rsidRPr="00600067">
        <w:rPr>
          <w:b/>
          <w:bCs/>
          <w:i/>
          <w:iCs/>
          <w:lang w:val="fr-FR"/>
        </w:rPr>
        <w:t>DiffractMOD</w:t>
      </w:r>
      <w:proofErr w:type="spellEnd"/>
      <w:r w:rsidRPr="00600067">
        <w:rPr>
          <w:lang w:val="fr-FR"/>
        </w:rPr>
        <w:t>.</w:t>
      </w:r>
    </w:p>
    <w:p w:rsidR="00332CB9" w:rsidRDefault="00332CB9" w:rsidP="00332CB9">
      <w:pPr>
        <w:autoSpaceDE w:val="0"/>
        <w:autoSpaceDN w:val="0"/>
        <w:bidi w:val="0"/>
        <w:adjustRightInd w:val="0"/>
        <w:spacing w:line="360" w:lineRule="auto"/>
        <w:jc w:val="both"/>
        <w:rPr>
          <w:lang w:val="fr-FR"/>
        </w:rPr>
      </w:pPr>
      <w:r w:rsidRPr="00600067">
        <w:rPr>
          <w:lang w:val="fr-FR"/>
        </w:rPr>
        <w:t xml:space="preserve">Il définit l'entrée de la plus importante exigence par ces programmes : </w:t>
      </w:r>
    </w:p>
    <w:p w:rsidR="00332CB9" w:rsidRPr="00600067" w:rsidRDefault="00332CB9" w:rsidP="00332CB9">
      <w:pPr>
        <w:autoSpaceDE w:val="0"/>
        <w:autoSpaceDN w:val="0"/>
        <w:bidi w:val="0"/>
        <w:adjustRightInd w:val="0"/>
        <w:spacing w:line="360" w:lineRule="auto"/>
        <w:jc w:val="both"/>
        <w:rPr>
          <w:lang w:val="fr-FR"/>
        </w:rPr>
      </w:pPr>
      <w:proofErr w:type="gramStart"/>
      <w:r w:rsidRPr="00600067">
        <w:rPr>
          <w:lang w:val="fr-FR"/>
        </w:rPr>
        <w:t>les</w:t>
      </w:r>
      <w:proofErr w:type="gramEnd"/>
      <w:r w:rsidRPr="00600067">
        <w:rPr>
          <w:lang w:val="fr-FR"/>
        </w:rPr>
        <w:t xml:space="preserve"> propriété</w:t>
      </w:r>
      <w:r>
        <w:rPr>
          <w:lang w:val="fr-FR"/>
        </w:rPr>
        <w:t xml:space="preserve">s  </w:t>
      </w:r>
      <w:r w:rsidRPr="00600067">
        <w:rPr>
          <w:lang w:val="fr-FR"/>
        </w:rPr>
        <w:t xml:space="preserve">matérielles et la géométrie structurale du dispositif photonique à étudier. </w:t>
      </w:r>
    </w:p>
    <w:p w:rsidR="00332CB9" w:rsidRDefault="007A7FA1" w:rsidP="00DF067F">
      <w:pPr>
        <w:autoSpaceDE w:val="0"/>
        <w:autoSpaceDN w:val="0"/>
        <w:bidi w:val="0"/>
        <w:adjustRightInd w:val="0"/>
        <w:spacing w:before="240" w:after="240" w:line="360" w:lineRule="auto"/>
        <w:jc w:val="both"/>
        <w:rPr>
          <w:b/>
          <w:bCs/>
          <w:lang w:val="fr-FR"/>
        </w:rPr>
      </w:pPr>
      <w:r>
        <w:rPr>
          <w:b/>
          <w:bCs/>
          <w:lang w:val="fr-FR"/>
        </w:rPr>
        <w:t>I</w:t>
      </w:r>
      <w:r w:rsidR="00332CB9" w:rsidRPr="00600067">
        <w:rPr>
          <w:b/>
          <w:bCs/>
          <w:lang w:val="fr-FR"/>
        </w:rPr>
        <w:t>II.</w:t>
      </w:r>
      <w:r w:rsidR="00DF067F">
        <w:rPr>
          <w:b/>
          <w:bCs/>
          <w:lang w:val="fr-FR"/>
        </w:rPr>
        <w:t>2</w:t>
      </w:r>
      <w:r w:rsidR="00332CB9" w:rsidRPr="00600067">
        <w:rPr>
          <w:b/>
          <w:bCs/>
          <w:lang w:val="fr-FR"/>
        </w:rPr>
        <w:t xml:space="preserve">.2 Le simulateur « </w:t>
      </w:r>
      <w:proofErr w:type="spellStart"/>
      <w:r w:rsidR="00332CB9" w:rsidRPr="00600067">
        <w:rPr>
          <w:b/>
          <w:bCs/>
          <w:lang w:val="fr-FR"/>
        </w:rPr>
        <w:t>BeamPROP</w:t>
      </w:r>
      <w:proofErr w:type="spellEnd"/>
      <w:r w:rsidR="00332CB9" w:rsidRPr="00600067">
        <w:rPr>
          <w:b/>
          <w:bCs/>
          <w:lang w:val="fr-FR"/>
        </w:rPr>
        <w:t xml:space="preserve"> » :</w:t>
      </w:r>
    </w:p>
    <w:p w:rsidR="00332CB9" w:rsidRPr="00600067" w:rsidRDefault="00332CB9" w:rsidP="00332CB9">
      <w:pPr>
        <w:autoSpaceDE w:val="0"/>
        <w:autoSpaceDN w:val="0"/>
        <w:bidi w:val="0"/>
        <w:adjustRightInd w:val="0"/>
        <w:spacing w:before="240" w:after="240" w:line="360" w:lineRule="auto"/>
        <w:jc w:val="both"/>
        <w:rPr>
          <w:lang w:val="fr-FR"/>
        </w:rPr>
      </w:pPr>
      <w:proofErr w:type="spellStart"/>
      <w:r w:rsidRPr="00600067">
        <w:rPr>
          <w:b/>
          <w:bCs/>
          <w:lang w:val="fr-FR"/>
        </w:rPr>
        <w:t>BeamPROP</w:t>
      </w:r>
      <w:proofErr w:type="spellEnd"/>
      <w:r>
        <w:rPr>
          <w:lang w:val="fr-FR"/>
        </w:rPr>
        <w:t xml:space="preserve"> </w:t>
      </w:r>
      <w:r w:rsidRPr="00600067">
        <w:rPr>
          <w:lang w:val="fr-FR"/>
        </w:rPr>
        <w:t xml:space="preserve">est le module de propagation intégré avec </w:t>
      </w:r>
      <w:proofErr w:type="spellStart"/>
      <w:r w:rsidRPr="00600067">
        <w:rPr>
          <w:b/>
          <w:bCs/>
          <w:lang w:val="fr-FR"/>
        </w:rPr>
        <w:t>Rsoft</w:t>
      </w:r>
      <w:proofErr w:type="spellEnd"/>
      <w:r w:rsidRPr="00600067">
        <w:rPr>
          <w:b/>
          <w:bCs/>
          <w:lang w:val="fr-FR"/>
        </w:rPr>
        <w:t xml:space="preserve"> CAD</w:t>
      </w:r>
      <w:r w:rsidRPr="00600067">
        <w:rPr>
          <w:lang w:val="fr-FR"/>
        </w:rPr>
        <w:t xml:space="preserve">, c’est un nouvel outil pour simuler la propagation optique dans les guides d’ondes à </w:t>
      </w:r>
      <w:r w:rsidRPr="00600067">
        <w:rPr>
          <w:b/>
          <w:bCs/>
          <w:lang w:val="fr-FR"/>
        </w:rPr>
        <w:t xml:space="preserve">2D </w:t>
      </w:r>
      <w:r w:rsidRPr="00600067">
        <w:rPr>
          <w:lang w:val="fr-FR"/>
        </w:rPr>
        <w:t xml:space="preserve">et </w:t>
      </w:r>
      <w:r w:rsidRPr="00600067">
        <w:rPr>
          <w:b/>
          <w:bCs/>
          <w:lang w:val="fr-FR"/>
        </w:rPr>
        <w:t>3D</w:t>
      </w:r>
      <w:r w:rsidRPr="00600067">
        <w:rPr>
          <w:lang w:val="fr-FR"/>
        </w:rPr>
        <w:t>. Au cœur du</w:t>
      </w:r>
      <w:r>
        <w:rPr>
          <w:lang w:val="fr-FR"/>
        </w:rPr>
        <w:t xml:space="preserve"> </w:t>
      </w:r>
      <w:proofErr w:type="spellStart"/>
      <w:r w:rsidRPr="00600067">
        <w:rPr>
          <w:b/>
          <w:bCs/>
          <w:lang w:val="fr-FR"/>
        </w:rPr>
        <w:t>BeamPROP</w:t>
      </w:r>
      <w:proofErr w:type="spellEnd"/>
      <w:r w:rsidRPr="00600067">
        <w:rPr>
          <w:b/>
          <w:bCs/>
          <w:lang w:val="fr-FR"/>
        </w:rPr>
        <w:t xml:space="preserve">-3D </w:t>
      </w:r>
      <w:r w:rsidRPr="00600067">
        <w:rPr>
          <w:lang w:val="fr-FR"/>
        </w:rPr>
        <w:t>il y a un programme de calcul extrêmement robuste capable de trouver les</w:t>
      </w:r>
      <w:r>
        <w:rPr>
          <w:lang w:val="fr-FR"/>
        </w:rPr>
        <w:t xml:space="preserve"> </w:t>
      </w:r>
      <w:r w:rsidRPr="00600067">
        <w:rPr>
          <w:lang w:val="fr-FR"/>
        </w:rPr>
        <w:t>solutions rigoureuses des équations d’ondes de Maxwell, des solutions qui sont complètement vectorielles et entièrement bidirectionnelles, tenant compte de toutes les réflexions aux jointas l’interface des différents composants du dispositif, car l’algorithme bidirectionnel modélise toutes les réflexions internes.</w:t>
      </w:r>
    </w:p>
    <w:p w:rsidR="00332CB9" w:rsidRPr="00600067" w:rsidRDefault="00332CB9" w:rsidP="00332CB9">
      <w:pPr>
        <w:autoSpaceDE w:val="0"/>
        <w:autoSpaceDN w:val="0"/>
        <w:bidi w:val="0"/>
        <w:adjustRightInd w:val="0"/>
        <w:spacing w:line="360" w:lineRule="auto"/>
        <w:jc w:val="both"/>
        <w:rPr>
          <w:lang w:val="fr-FR"/>
        </w:rPr>
      </w:pPr>
      <w:r w:rsidRPr="00600067">
        <w:rPr>
          <w:lang w:val="fr-FR"/>
        </w:rPr>
        <w:lastRenderedPageBreak/>
        <w:t xml:space="preserve">Ceci rend </w:t>
      </w:r>
      <w:proofErr w:type="spellStart"/>
      <w:r w:rsidRPr="00600067">
        <w:rPr>
          <w:lang w:val="fr-FR"/>
        </w:rPr>
        <w:t>BeamPROP</w:t>
      </w:r>
      <w:proofErr w:type="spellEnd"/>
      <w:r w:rsidRPr="00600067">
        <w:rPr>
          <w:lang w:val="fr-FR"/>
        </w:rPr>
        <w:t xml:space="preserve"> capable de modéliser les structures qui sont difficiles à simuler par</w:t>
      </w:r>
      <w:r>
        <w:rPr>
          <w:lang w:val="fr-FR"/>
        </w:rPr>
        <w:t xml:space="preserve"> </w:t>
      </w:r>
      <w:r w:rsidRPr="00600067">
        <w:rPr>
          <w:lang w:val="fr-FR"/>
        </w:rPr>
        <w:t>d’autres méthodes telles que BPM (</w:t>
      </w:r>
      <w:proofErr w:type="spellStart"/>
      <w:r w:rsidRPr="00600067">
        <w:rPr>
          <w:lang w:val="fr-FR"/>
        </w:rPr>
        <w:t>Beam</w:t>
      </w:r>
      <w:proofErr w:type="spellEnd"/>
      <w:r w:rsidRPr="00600067">
        <w:rPr>
          <w:lang w:val="fr-FR"/>
        </w:rPr>
        <w:t xml:space="preserve"> Propagation Méthode) du fait qu’il est beaucoup plus rapide et plus précis pour une large gamme de dispositifs.</w:t>
      </w:r>
    </w:p>
    <w:p w:rsidR="00332CB9" w:rsidRPr="00600067" w:rsidRDefault="00332CB9" w:rsidP="00332CB9">
      <w:pPr>
        <w:autoSpaceDE w:val="0"/>
        <w:autoSpaceDN w:val="0"/>
        <w:bidi w:val="0"/>
        <w:adjustRightInd w:val="0"/>
        <w:spacing w:line="360" w:lineRule="auto"/>
        <w:jc w:val="both"/>
        <w:rPr>
          <w:lang w:val="fr-FR"/>
        </w:rPr>
      </w:pPr>
      <w:r w:rsidRPr="00600067">
        <w:rPr>
          <w:lang w:val="fr-FR"/>
        </w:rPr>
        <w:t>Dans l’algorithme de la méthode de faisceau propagé (BPM), on obtient la propagation pour</w:t>
      </w:r>
      <w:r>
        <w:rPr>
          <w:lang w:val="fr-FR"/>
        </w:rPr>
        <w:t xml:space="preserve"> </w:t>
      </w:r>
      <w:r w:rsidRPr="00600067">
        <w:rPr>
          <w:lang w:val="fr-FR"/>
        </w:rPr>
        <w:t xml:space="preserve">un seul profil d’entrée par contre dans </w:t>
      </w:r>
      <w:proofErr w:type="spellStart"/>
      <w:r w:rsidRPr="00600067">
        <w:rPr>
          <w:lang w:val="fr-FR"/>
        </w:rPr>
        <w:t>BeamPROP</w:t>
      </w:r>
      <w:proofErr w:type="spellEnd"/>
      <w:r w:rsidRPr="00600067">
        <w:rPr>
          <w:lang w:val="fr-FR"/>
        </w:rPr>
        <w:t xml:space="preserve"> on obtient les deux réponses TE et TM en</w:t>
      </w:r>
      <w:r>
        <w:rPr>
          <w:lang w:val="fr-FR"/>
        </w:rPr>
        <w:t xml:space="preserve"> </w:t>
      </w:r>
      <w:r w:rsidRPr="00600067">
        <w:rPr>
          <w:lang w:val="fr-FR"/>
        </w:rPr>
        <w:t>même temps.</w:t>
      </w:r>
    </w:p>
    <w:p w:rsidR="00E71797" w:rsidRDefault="00332CB9" w:rsidP="0054184E">
      <w:pPr>
        <w:autoSpaceDE w:val="0"/>
        <w:autoSpaceDN w:val="0"/>
        <w:bidi w:val="0"/>
        <w:adjustRightInd w:val="0"/>
        <w:spacing w:line="360" w:lineRule="auto"/>
        <w:jc w:val="both"/>
        <w:rPr>
          <w:b/>
          <w:bCs/>
          <w:lang w:val="fr-FR"/>
        </w:rPr>
      </w:pPr>
      <w:r w:rsidRPr="00600067">
        <w:rPr>
          <w:lang w:val="fr-FR"/>
        </w:rPr>
        <w:t xml:space="preserve">Maîtrise « </w:t>
      </w:r>
      <w:proofErr w:type="spellStart"/>
      <w:r w:rsidRPr="00600067">
        <w:rPr>
          <w:lang w:val="fr-FR"/>
        </w:rPr>
        <w:t>BeamPROP</w:t>
      </w:r>
      <w:proofErr w:type="spellEnd"/>
      <w:r w:rsidRPr="00600067">
        <w:rPr>
          <w:lang w:val="fr-FR"/>
        </w:rPr>
        <w:t xml:space="preserve"> » nécessite la maîtrise des fonctions de base de </w:t>
      </w:r>
      <w:proofErr w:type="spellStart"/>
      <w:r w:rsidRPr="00600067">
        <w:rPr>
          <w:lang w:val="fr-FR"/>
        </w:rPr>
        <w:t>Rsoft</w:t>
      </w:r>
      <w:proofErr w:type="spellEnd"/>
      <w:r w:rsidRPr="00600067">
        <w:rPr>
          <w:lang w:val="fr-FR"/>
        </w:rPr>
        <w:t xml:space="preserve"> CAD, tels que</w:t>
      </w:r>
      <w:r>
        <w:rPr>
          <w:lang w:val="fr-FR"/>
        </w:rPr>
        <w:t xml:space="preserve"> </w:t>
      </w:r>
      <w:r w:rsidRPr="00600067">
        <w:rPr>
          <w:lang w:val="fr-FR"/>
        </w:rPr>
        <w:t>les nœuds du guide d’ondes, les solutionneurs de mode, trouveur de modes,…etc. Un des</w:t>
      </w:r>
      <w:r>
        <w:rPr>
          <w:lang w:val="fr-FR"/>
        </w:rPr>
        <w:t xml:space="preserve"> </w:t>
      </w:r>
      <w:r w:rsidRPr="00600067">
        <w:rPr>
          <w:lang w:val="fr-FR"/>
        </w:rPr>
        <w:t xml:space="preserve">éléments les plus utiles dans </w:t>
      </w:r>
      <w:proofErr w:type="spellStart"/>
      <w:r w:rsidRPr="00600067">
        <w:rPr>
          <w:lang w:val="fr-FR"/>
        </w:rPr>
        <w:t>BeamPROP</w:t>
      </w:r>
      <w:proofErr w:type="spellEnd"/>
      <w:r w:rsidRPr="00600067">
        <w:rPr>
          <w:lang w:val="fr-FR"/>
        </w:rPr>
        <w:t xml:space="preserve"> est la section conique </w:t>
      </w:r>
      <w:r w:rsidRPr="00BC6CE2">
        <w:rPr>
          <w:lang w:val="fr-FR"/>
        </w:rPr>
        <w:t xml:space="preserve">(taper section). </w:t>
      </w:r>
      <w:r w:rsidRPr="00600067">
        <w:rPr>
          <w:lang w:val="fr-FR"/>
        </w:rPr>
        <w:t>La section conique décrit un dispositif qui change en coupe dans la direction de propagation</w:t>
      </w:r>
      <w:r>
        <w:rPr>
          <w:lang w:val="fr-FR"/>
        </w:rPr>
        <w:t xml:space="preserve"> </w:t>
      </w:r>
      <w:r w:rsidRPr="00162464">
        <w:rPr>
          <w:lang w:val="fr-FR"/>
        </w:rPr>
        <w:t>de la lumière z.</w:t>
      </w:r>
      <w:r w:rsidR="0054184E" w:rsidRPr="0054184E">
        <w:rPr>
          <w:lang w:val="fr-FR"/>
        </w:rPr>
        <w:t xml:space="preserve"> </w:t>
      </w:r>
    </w:p>
    <w:p w:rsidR="00332CB9" w:rsidRPr="007B5A43" w:rsidRDefault="007A7FA1" w:rsidP="005D3F3A">
      <w:pPr>
        <w:autoSpaceDE w:val="0"/>
        <w:autoSpaceDN w:val="0"/>
        <w:bidi w:val="0"/>
        <w:adjustRightInd w:val="0"/>
        <w:spacing w:before="240" w:after="240"/>
        <w:rPr>
          <w:lang w:val="fr-FR"/>
        </w:rPr>
      </w:pPr>
      <w:r w:rsidRPr="00B92B80">
        <w:rPr>
          <w:b/>
          <w:bCs/>
          <w:lang w:val="fr-FR"/>
        </w:rPr>
        <w:t>I</w:t>
      </w:r>
      <w:r w:rsidR="00332CB9" w:rsidRPr="00B92B80">
        <w:rPr>
          <w:b/>
          <w:bCs/>
          <w:lang w:val="fr-FR"/>
        </w:rPr>
        <w:t>II.</w:t>
      </w:r>
      <w:r w:rsidR="005D3F3A" w:rsidRPr="00B92B80">
        <w:rPr>
          <w:b/>
          <w:bCs/>
          <w:lang w:val="fr-FR"/>
        </w:rPr>
        <w:t>2</w:t>
      </w:r>
      <w:r w:rsidR="00332CB9" w:rsidRPr="00B92B80">
        <w:rPr>
          <w:b/>
          <w:bCs/>
          <w:lang w:val="fr-FR"/>
        </w:rPr>
        <w:t>.3 Applications</w:t>
      </w:r>
      <w:r w:rsidR="00332CB9" w:rsidRPr="007B5A43">
        <w:rPr>
          <w:b/>
          <w:bCs/>
          <w:lang w:val="fr-FR"/>
        </w:rPr>
        <w:t xml:space="preserve"> </w:t>
      </w:r>
      <w:r w:rsidR="00332CB9" w:rsidRPr="007B5A43">
        <w:rPr>
          <w:lang w:val="fr-FR"/>
        </w:rPr>
        <w:t>:</w:t>
      </w:r>
    </w:p>
    <w:p w:rsidR="00332CB9" w:rsidRPr="00F81762" w:rsidRDefault="00332CB9" w:rsidP="00332CB9">
      <w:pPr>
        <w:autoSpaceDE w:val="0"/>
        <w:autoSpaceDN w:val="0"/>
        <w:bidi w:val="0"/>
        <w:adjustRightInd w:val="0"/>
        <w:spacing w:line="360" w:lineRule="auto"/>
        <w:jc w:val="both"/>
        <w:rPr>
          <w:lang w:val="fr-FR"/>
        </w:rPr>
      </w:pPr>
      <w:r w:rsidRPr="00F81762">
        <w:rPr>
          <w:lang w:val="fr-FR"/>
        </w:rPr>
        <w:t xml:space="preserve">Le </w:t>
      </w:r>
      <w:proofErr w:type="spellStart"/>
      <w:r w:rsidRPr="00F81762">
        <w:rPr>
          <w:b/>
          <w:bCs/>
          <w:lang w:val="fr-FR"/>
        </w:rPr>
        <w:t>BeamPROP</w:t>
      </w:r>
      <w:r w:rsidRPr="00F81762">
        <w:rPr>
          <w:lang w:val="fr-FR"/>
        </w:rPr>
        <w:t>a</w:t>
      </w:r>
      <w:proofErr w:type="spellEnd"/>
      <w:r w:rsidRPr="00F81762">
        <w:rPr>
          <w:lang w:val="fr-FR"/>
        </w:rPr>
        <w:t xml:space="preserve"> des applications à un éventail de dispositifs intégrés et de fibre optique, parmi les plus importantes applications on a:</w:t>
      </w:r>
    </w:p>
    <w:p w:rsidR="00332CB9" w:rsidRPr="00F81762" w:rsidRDefault="00332CB9" w:rsidP="00332CB9">
      <w:pPr>
        <w:autoSpaceDE w:val="0"/>
        <w:autoSpaceDN w:val="0"/>
        <w:bidi w:val="0"/>
        <w:adjustRightInd w:val="0"/>
        <w:spacing w:line="360" w:lineRule="auto"/>
        <w:jc w:val="both"/>
        <w:rPr>
          <w:lang w:val="fr-FR"/>
        </w:rPr>
      </w:pPr>
      <w:proofErr w:type="gramStart"/>
      <w:r w:rsidRPr="00F81762">
        <w:rPr>
          <w:rFonts w:ascii="Symbol" w:hAnsi="Symbol" w:cs="Symbol"/>
        </w:rPr>
        <w:t></w:t>
      </w:r>
      <w:r w:rsidRPr="00F81762">
        <w:rPr>
          <w:rFonts w:ascii="Symbol" w:hAnsi="Symbol" w:cs="Symbol"/>
        </w:rPr>
        <w:t></w:t>
      </w:r>
      <w:r w:rsidRPr="00F81762">
        <w:rPr>
          <w:lang w:val="fr-FR"/>
        </w:rPr>
        <w:t xml:space="preserve">Dispositifs de </w:t>
      </w:r>
      <w:r w:rsidRPr="00F81762">
        <w:rPr>
          <w:b/>
          <w:bCs/>
          <w:lang w:val="fr-FR"/>
        </w:rPr>
        <w:t xml:space="preserve">WDM </w:t>
      </w:r>
      <w:r w:rsidRPr="00F81762">
        <w:rPr>
          <w:lang w:val="fr-FR"/>
        </w:rPr>
        <w:t>(multiplexage optique).</w:t>
      </w:r>
      <w:proofErr w:type="gramEnd"/>
    </w:p>
    <w:p w:rsidR="00332CB9" w:rsidRPr="00F81762" w:rsidRDefault="00332CB9" w:rsidP="00332CB9">
      <w:pPr>
        <w:autoSpaceDE w:val="0"/>
        <w:autoSpaceDN w:val="0"/>
        <w:bidi w:val="0"/>
        <w:adjustRightInd w:val="0"/>
        <w:spacing w:line="360" w:lineRule="auto"/>
        <w:jc w:val="both"/>
        <w:rPr>
          <w:lang w:val="fr-FR"/>
        </w:rPr>
      </w:pPr>
      <w:proofErr w:type="gramStart"/>
      <w:r w:rsidRPr="00F81762">
        <w:rPr>
          <w:rFonts w:ascii="Symbol" w:hAnsi="Symbol" w:cs="Symbol"/>
        </w:rPr>
        <w:t></w:t>
      </w:r>
      <w:r w:rsidRPr="00F81762">
        <w:rPr>
          <w:rFonts w:ascii="Symbol" w:hAnsi="Symbol" w:cs="Symbol"/>
        </w:rPr>
        <w:t></w:t>
      </w:r>
      <w:r w:rsidRPr="00F81762">
        <w:rPr>
          <w:lang w:val="fr-FR"/>
        </w:rPr>
        <w:t xml:space="preserve">Commutateurs, type coupleur directionnel (jonction </w:t>
      </w:r>
      <w:r w:rsidRPr="00F81762">
        <w:rPr>
          <w:b/>
          <w:bCs/>
          <w:lang w:val="fr-FR"/>
        </w:rPr>
        <w:t>Y)</w:t>
      </w:r>
      <w:r w:rsidRPr="00F81762">
        <w:rPr>
          <w:lang w:val="fr-FR"/>
        </w:rPr>
        <w:t>.</w:t>
      </w:r>
      <w:proofErr w:type="gramEnd"/>
    </w:p>
    <w:p w:rsidR="00332CB9" w:rsidRPr="00F81762" w:rsidRDefault="00332CB9" w:rsidP="00332CB9">
      <w:pPr>
        <w:autoSpaceDE w:val="0"/>
        <w:autoSpaceDN w:val="0"/>
        <w:bidi w:val="0"/>
        <w:adjustRightInd w:val="0"/>
        <w:spacing w:line="360" w:lineRule="auto"/>
        <w:jc w:val="both"/>
        <w:rPr>
          <w:lang w:val="fr-FR"/>
        </w:rPr>
      </w:pPr>
      <w:r w:rsidRPr="00F81762">
        <w:rPr>
          <w:rFonts w:ascii="Symbol" w:hAnsi="Symbol" w:cs="Symbol"/>
        </w:rPr>
        <w:t></w:t>
      </w:r>
      <w:r w:rsidRPr="00F81762">
        <w:rPr>
          <w:rFonts w:ascii="Symbol" w:hAnsi="Symbol" w:cs="Symbol"/>
        </w:rPr>
        <w:t></w:t>
      </w:r>
      <w:r w:rsidRPr="00F81762">
        <w:rPr>
          <w:lang w:val="fr-FR"/>
        </w:rPr>
        <w:t xml:space="preserve">Modulateurs, par exemple type de </w:t>
      </w:r>
      <w:r w:rsidRPr="00F81762">
        <w:rPr>
          <w:b/>
          <w:bCs/>
          <w:lang w:val="fr-FR"/>
        </w:rPr>
        <w:t>Mach-</w:t>
      </w:r>
      <w:proofErr w:type="spellStart"/>
      <w:r w:rsidRPr="00F81762">
        <w:rPr>
          <w:b/>
          <w:bCs/>
          <w:lang w:val="fr-FR"/>
        </w:rPr>
        <w:t>Zehnder</w:t>
      </w:r>
      <w:proofErr w:type="spellEnd"/>
      <w:r w:rsidRPr="00F81762">
        <w:rPr>
          <w:lang w:val="fr-FR"/>
        </w:rPr>
        <w:t>.</w:t>
      </w:r>
    </w:p>
    <w:p w:rsidR="00332CB9" w:rsidRPr="00F81762" w:rsidRDefault="00332CB9" w:rsidP="00332CB9">
      <w:pPr>
        <w:autoSpaceDE w:val="0"/>
        <w:autoSpaceDN w:val="0"/>
        <w:bidi w:val="0"/>
        <w:adjustRightInd w:val="0"/>
        <w:spacing w:line="360" w:lineRule="auto"/>
        <w:jc w:val="both"/>
        <w:rPr>
          <w:lang w:val="fr-FR"/>
        </w:rPr>
      </w:pPr>
      <w:proofErr w:type="gramStart"/>
      <w:r w:rsidRPr="00F81762">
        <w:rPr>
          <w:rFonts w:ascii="Symbol" w:hAnsi="Symbol" w:cs="Symbol"/>
        </w:rPr>
        <w:t></w:t>
      </w:r>
      <w:r w:rsidRPr="00F81762">
        <w:rPr>
          <w:rFonts w:ascii="Symbol" w:hAnsi="Symbol" w:cs="Symbol"/>
        </w:rPr>
        <w:t></w:t>
      </w:r>
      <w:r w:rsidRPr="00F81762">
        <w:rPr>
          <w:lang w:val="fr-FR"/>
        </w:rPr>
        <w:t>Dispositifs à plusieurs modes de fonctionnement d'interférence.</w:t>
      </w:r>
      <w:proofErr w:type="gramEnd"/>
    </w:p>
    <w:p w:rsidR="00332CB9" w:rsidRPr="007B5A43" w:rsidRDefault="007A7FA1" w:rsidP="003A6099">
      <w:pPr>
        <w:autoSpaceDE w:val="0"/>
        <w:autoSpaceDN w:val="0"/>
        <w:bidi w:val="0"/>
        <w:adjustRightInd w:val="0"/>
        <w:spacing w:before="240" w:after="240" w:line="360" w:lineRule="auto"/>
        <w:rPr>
          <w:b/>
          <w:bCs/>
          <w:lang w:val="fr-FR"/>
        </w:rPr>
      </w:pPr>
      <w:r>
        <w:rPr>
          <w:b/>
          <w:bCs/>
          <w:lang w:val="fr-FR"/>
        </w:rPr>
        <w:t>I</w:t>
      </w:r>
      <w:r w:rsidR="00332CB9" w:rsidRPr="007B5A43">
        <w:rPr>
          <w:b/>
          <w:bCs/>
          <w:lang w:val="fr-FR"/>
        </w:rPr>
        <w:t>II.</w:t>
      </w:r>
      <w:r w:rsidR="003A6099">
        <w:rPr>
          <w:b/>
          <w:bCs/>
          <w:lang w:val="fr-FR"/>
        </w:rPr>
        <w:t>2</w:t>
      </w:r>
      <w:r w:rsidR="00332CB9" w:rsidRPr="007B5A43">
        <w:rPr>
          <w:b/>
          <w:bCs/>
          <w:lang w:val="fr-FR"/>
        </w:rPr>
        <w:t xml:space="preserve">.4 Présentation générale de l’outil de simulation « </w:t>
      </w:r>
      <w:proofErr w:type="spellStart"/>
      <w:r w:rsidR="00332CB9" w:rsidRPr="007B5A43">
        <w:rPr>
          <w:b/>
          <w:bCs/>
          <w:lang w:val="fr-FR"/>
        </w:rPr>
        <w:t>BeamPROP</w:t>
      </w:r>
      <w:proofErr w:type="spellEnd"/>
      <w:r w:rsidR="00332CB9" w:rsidRPr="007B5A43">
        <w:rPr>
          <w:b/>
          <w:bCs/>
          <w:lang w:val="fr-FR"/>
        </w:rPr>
        <w:t xml:space="preserve"> »</w:t>
      </w:r>
    </w:p>
    <w:p w:rsidR="00332CB9" w:rsidRPr="001F1171" w:rsidRDefault="00332CB9" w:rsidP="00332CB9">
      <w:pPr>
        <w:pStyle w:val="Default"/>
        <w:spacing w:line="360" w:lineRule="auto"/>
        <w:jc w:val="both"/>
        <w:rPr>
          <w:color w:val="auto"/>
          <w:lang w:val="fr-FR"/>
        </w:rPr>
      </w:pPr>
      <w:r w:rsidRPr="00BC6CE2">
        <w:rPr>
          <w:color w:val="auto"/>
          <w:lang w:val="fr-FR"/>
        </w:rPr>
        <w:t>Dans ce mémoire en utilisant la méthode des ondes planes à l</w:t>
      </w:r>
      <w:r>
        <w:rPr>
          <w:rFonts w:eastAsia="MS Mincho" w:hAnsi="MS Mincho"/>
          <w:color w:val="auto"/>
          <w:lang w:val="fr-FR"/>
        </w:rPr>
        <w:t>'</w:t>
      </w:r>
      <w:r w:rsidRPr="00BC6CE2">
        <w:rPr>
          <w:rFonts w:eastAsia="MS Mincho" w:hAnsi="MS Mincho"/>
          <w:color w:val="auto"/>
          <w:lang w:val="fr-FR"/>
        </w:rPr>
        <w:t>a</w:t>
      </w:r>
      <w:r w:rsidRPr="00BC6CE2">
        <w:rPr>
          <w:color w:val="auto"/>
          <w:lang w:val="fr-FR"/>
        </w:rPr>
        <w:t xml:space="preserve">ide du logiciel </w:t>
      </w:r>
      <w:proofErr w:type="spellStart"/>
      <w:r w:rsidRPr="00BC6CE2">
        <w:rPr>
          <w:color w:val="auto"/>
          <w:lang w:val="fr-FR"/>
        </w:rPr>
        <w:t>BandSOLVE</w:t>
      </w:r>
      <w:proofErr w:type="spellEnd"/>
      <w:r w:rsidRPr="00BC6CE2">
        <w:rPr>
          <w:color w:val="auto"/>
          <w:lang w:val="fr-FR"/>
        </w:rPr>
        <w:t>.</w:t>
      </w:r>
    </w:p>
    <w:p w:rsidR="00332CB9" w:rsidRPr="00E71797" w:rsidRDefault="007A7FA1" w:rsidP="007E7EE9">
      <w:pPr>
        <w:pStyle w:val="Default"/>
        <w:spacing w:before="240" w:after="240" w:line="360" w:lineRule="auto"/>
        <w:rPr>
          <w:sz w:val="28"/>
          <w:szCs w:val="28"/>
          <w:lang w:val="fr-FR"/>
        </w:rPr>
      </w:pPr>
      <w:r>
        <w:rPr>
          <w:b/>
          <w:bCs/>
          <w:sz w:val="28"/>
          <w:szCs w:val="28"/>
          <w:lang w:val="fr-FR"/>
        </w:rPr>
        <w:t>I</w:t>
      </w:r>
      <w:r w:rsidR="00332CB9" w:rsidRPr="00E71797">
        <w:rPr>
          <w:b/>
          <w:bCs/>
          <w:sz w:val="28"/>
          <w:szCs w:val="28"/>
          <w:lang w:val="fr-FR"/>
        </w:rPr>
        <w:t>II.</w:t>
      </w:r>
      <w:r w:rsidR="00577302">
        <w:rPr>
          <w:b/>
          <w:bCs/>
          <w:sz w:val="28"/>
          <w:szCs w:val="28"/>
          <w:lang w:val="fr-FR"/>
        </w:rPr>
        <w:t>3</w:t>
      </w:r>
      <w:r w:rsidR="00332CB9" w:rsidRPr="00E71797">
        <w:rPr>
          <w:b/>
          <w:bCs/>
          <w:sz w:val="28"/>
          <w:szCs w:val="28"/>
          <w:lang w:val="fr-FR"/>
        </w:rPr>
        <w:t xml:space="preserve">. Présentation du </w:t>
      </w:r>
      <w:proofErr w:type="spellStart"/>
      <w:r w:rsidR="00332CB9" w:rsidRPr="00E71797">
        <w:rPr>
          <w:b/>
          <w:bCs/>
          <w:sz w:val="28"/>
          <w:szCs w:val="28"/>
          <w:lang w:val="fr-FR"/>
        </w:rPr>
        <w:t>BandSOLVE</w:t>
      </w:r>
      <w:proofErr w:type="spellEnd"/>
      <w:r w:rsidR="00332CB9" w:rsidRPr="00E71797">
        <w:rPr>
          <w:b/>
          <w:bCs/>
          <w:sz w:val="28"/>
          <w:szCs w:val="28"/>
          <w:lang w:val="fr-FR"/>
        </w:rPr>
        <w:t xml:space="preserve"> : </w:t>
      </w:r>
    </w:p>
    <w:p w:rsidR="00392773" w:rsidRPr="001C62D9" w:rsidRDefault="00332CB9" w:rsidP="003F4BCC">
      <w:pPr>
        <w:autoSpaceDE w:val="0"/>
        <w:autoSpaceDN w:val="0"/>
        <w:bidi w:val="0"/>
        <w:adjustRightInd w:val="0"/>
        <w:spacing w:before="240" w:after="240" w:line="360" w:lineRule="auto"/>
        <w:jc w:val="both"/>
        <w:rPr>
          <w:lang w:val="fr-FR"/>
        </w:rPr>
      </w:pPr>
      <w:r>
        <w:rPr>
          <w:lang w:val="fr-FR" w:bidi="ar-DZ"/>
        </w:rPr>
        <w:t xml:space="preserve">C'est un module de simulation pour analyser des </w:t>
      </w:r>
      <w:r w:rsidR="001018F8">
        <w:rPr>
          <w:lang w:val="fr-FR" w:bidi="ar-DZ"/>
        </w:rPr>
        <w:t>structures</w:t>
      </w:r>
      <w:r>
        <w:rPr>
          <w:lang w:val="fr-FR" w:bidi="ar-DZ"/>
        </w:rPr>
        <w:t xml:space="preserve"> à bande photonique. Ce module de simulation est basé sur la technique de la méthode des ondes planes pour exécuter des calculs des structures de bande pour les cristaux photoniques 2D et 3D et les structure avec défauts.il peut être aussi appliqué au fibre en cristaux photoniques qui peuvent être simulées avec le module </w:t>
      </w:r>
      <w:proofErr w:type="spellStart"/>
      <w:r>
        <w:rPr>
          <w:lang w:val="fr-FR" w:bidi="ar-DZ"/>
        </w:rPr>
        <w:t>fullwave</w:t>
      </w:r>
      <w:proofErr w:type="spellEnd"/>
      <w:r>
        <w:rPr>
          <w:lang w:val="fr-FR" w:bidi="ar-DZ"/>
        </w:rPr>
        <w:t xml:space="preserve"> pour étudier les propriétés optiques telles-que les pertes et le couplage des guide d'ondes </w:t>
      </w:r>
      <w:proofErr w:type="spellStart"/>
      <w:r>
        <w:rPr>
          <w:lang w:val="fr-FR" w:bidi="ar-DZ"/>
        </w:rPr>
        <w:t>etc</w:t>
      </w:r>
      <w:proofErr w:type="spellEnd"/>
      <w:r w:rsidR="001D2DE0" w:rsidRPr="001D2DE0">
        <w:rPr>
          <w:lang w:val="fr-FR"/>
        </w:rPr>
        <w:t xml:space="preserve"> </w:t>
      </w:r>
      <w:r w:rsidR="00392773" w:rsidRPr="003F4BCC">
        <w:rPr>
          <w:lang w:val="fr-FR"/>
        </w:rPr>
        <w:t>[</w:t>
      </w:r>
      <w:r w:rsidR="001C62D9" w:rsidRPr="003F4BCC">
        <w:rPr>
          <w:lang w:val="fr-FR"/>
        </w:rPr>
        <w:t>17</w:t>
      </w:r>
      <w:r w:rsidR="00392773" w:rsidRPr="001C62D9">
        <w:rPr>
          <w:lang w:val="fr-FR"/>
        </w:rPr>
        <w:t xml:space="preserve">] </w:t>
      </w:r>
      <w:r w:rsidR="00A35A16">
        <w:rPr>
          <w:lang w:val="fr-FR"/>
        </w:rPr>
        <w:t>.</w:t>
      </w:r>
    </w:p>
    <w:p w:rsidR="001D2DE0" w:rsidRDefault="001D2DE0" w:rsidP="007E7EE9">
      <w:pPr>
        <w:autoSpaceDE w:val="0"/>
        <w:autoSpaceDN w:val="0"/>
        <w:bidi w:val="0"/>
        <w:adjustRightInd w:val="0"/>
        <w:spacing w:before="240" w:line="360" w:lineRule="auto"/>
        <w:jc w:val="both"/>
        <w:rPr>
          <w:lang w:val="fr-FR"/>
        </w:rPr>
      </w:pPr>
    </w:p>
    <w:p w:rsidR="00C65776" w:rsidRDefault="00C65776" w:rsidP="00C65776">
      <w:pPr>
        <w:autoSpaceDE w:val="0"/>
        <w:autoSpaceDN w:val="0"/>
        <w:bidi w:val="0"/>
        <w:adjustRightInd w:val="0"/>
        <w:spacing w:before="240" w:line="360" w:lineRule="auto"/>
        <w:jc w:val="both"/>
        <w:rPr>
          <w:lang w:val="fr-FR"/>
        </w:rPr>
      </w:pPr>
    </w:p>
    <w:p w:rsidR="00C65776" w:rsidRPr="00F81762" w:rsidRDefault="00C65776" w:rsidP="00C65776">
      <w:pPr>
        <w:autoSpaceDE w:val="0"/>
        <w:autoSpaceDN w:val="0"/>
        <w:bidi w:val="0"/>
        <w:adjustRightInd w:val="0"/>
        <w:spacing w:before="240" w:line="360" w:lineRule="auto"/>
        <w:jc w:val="both"/>
        <w:rPr>
          <w:lang w:val="fr-FR"/>
        </w:rPr>
      </w:pPr>
    </w:p>
    <w:p w:rsidR="00332CB9" w:rsidRPr="00480724" w:rsidRDefault="00332CB9" w:rsidP="00480724">
      <w:pPr>
        <w:pStyle w:val="Paragraphedeliste"/>
        <w:numPr>
          <w:ilvl w:val="0"/>
          <w:numId w:val="1"/>
        </w:numPr>
        <w:bidi w:val="0"/>
        <w:spacing w:before="240" w:after="240" w:line="360" w:lineRule="auto"/>
        <w:rPr>
          <w:b/>
          <w:bCs/>
          <w:i/>
          <w:iCs/>
          <w:rtl/>
          <w:lang w:val="fr-FR" w:bidi="ar-DZ"/>
        </w:rPr>
      </w:pPr>
      <w:r w:rsidRPr="00480724">
        <w:rPr>
          <w:b/>
          <w:bCs/>
          <w:i/>
          <w:iCs/>
          <w:lang w:val="fr-FR"/>
        </w:rPr>
        <w:t>Étape 1 : Vue d'ensemble de la fenêtre de CAD :</w:t>
      </w:r>
    </w:p>
    <w:p w:rsidR="00332CB9" w:rsidRDefault="00332CB9" w:rsidP="000B38B4">
      <w:pPr>
        <w:bidi w:val="0"/>
        <w:spacing w:before="240" w:after="240" w:line="360" w:lineRule="auto"/>
        <w:ind w:firstLine="360"/>
        <w:jc w:val="both"/>
        <w:rPr>
          <w:lang w:val="fr-FR" w:bidi="ar-DZ"/>
        </w:rPr>
      </w:pPr>
      <w:r w:rsidRPr="00F423FC">
        <w:rPr>
          <w:lang w:val="fr-FR"/>
        </w:rPr>
        <w:t xml:space="preserve">Nous commençons le programme de disposition de </w:t>
      </w:r>
      <w:proofErr w:type="spellStart"/>
      <w:r w:rsidRPr="00F423FC">
        <w:rPr>
          <w:lang w:val="fr-FR"/>
        </w:rPr>
        <w:t>Rsoft</w:t>
      </w:r>
      <w:proofErr w:type="spellEnd"/>
      <w:r w:rsidRPr="00F423FC">
        <w:rPr>
          <w:lang w:val="fr-FR"/>
        </w:rPr>
        <w:t xml:space="preserve"> CAD par l'intermédiaire du menu de début. La fenêtre principale de CAD</w:t>
      </w:r>
      <w:r w:rsidR="00465B90">
        <w:rPr>
          <w:lang w:val="fr-FR"/>
        </w:rPr>
        <w:t xml:space="preserve"> apparaît </w:t>
      </w:r>
      <w:r w:rsidR="004A1284">
        <w:rPr>
          <w:lang w:val="fr-FR"/>
        </w:rPr>
        <w:t>(</w:t>
      </w:r>
      <w:r w:rsidR="00465B90">
        <w:rPr>
          <w:lang w:val="fr-FR"/>
        </w:rPr>
        <w:t>Figure I</w:t>
      </w:r>
      <w:r w:rsidR="0022347C">
        <w:rPr>
          <w:lang w:val="fr-FR"/>
        </w:rPr>
        <w:t>I</w:t>
      </w:r>
      <w:r w:rsidR="00465B90">
        <w:rPr>
          <w:lang w:val="fr-FR"/>
        </w:rPr>
        <w:t>I</w:t>
      </w:r>
      <w:r w:rsidRPr="00F423FC">
        <w:rPr>
          <w:lang w:val="fr-FR"/>
        </w:rPr>
        <w:t>.</w:t>
      </w:r>
      <w:r w:rsidR="00465B90">
        <w:rPr>
          <w:lang w:val="fr-FR"/>
        </w:rPr>
        <w:t>1</w:t>
      </w:r>
      <w:r w:rsidR="004A1284">
        <w:rPr>
          <w:lang w:val="fr-FR"/>
        </w:rPr>
        <w:t>)</w:t>
      </w:r>
      <w:r w:rsidRPr="00F423FC">
        <w:rPr>
          <w:lang w:val="fr-FR"/>
        </w:rPr>
        <w:t>. Il y a une barre de menu, une barre d’outils avec des icônes, d’autres barres d’outils le long du bord gauche de la fenêtre, et d'une barre d'état au bas de la fenêtre. Ces menus et icônes de CAD tiennent compte des fonctionnements d'édition standard aussi bien que d'autres fonctions communes.</w:t>
      </w:r>
    </w:p>
    <w:p w:rsidR="00332CB9" w:rsidRDefault="000D5968" w:rsidP="004A1284">
      <w:pPr>
        <w:bidi w:val="0"/>
        <w:spacing w:line="360" w:lineRule="auto"/>
        <w:jc w:val="center"/>
        <w:rPr>
          <w:lang w:val="fr-FR" w:bidi="ar-DZ"/>
        </w:rPr>
      </w:pPr>
      <w:r>
        <w:rPr>
          <w:noProof/>
          <w:lang w:val="fr-FR" w:eastAsia="fr-FR"/>
        </w:rPr>
        <w:drawing>
          <wp:inline distT="0" distB="0" distL="0" distR="0">
            <wp:extent cx="5274945" cy="2572385"/>
            <wp:effectExtent l="19050" t="0" r="190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srcRect/>
                    <a:stretch>
                      <a:fillRect/>
                    </a:stretch>
                  </pic:blipFill>
                  <pic:spPr bwMode="auto">
                    <a:xfrm>
                      <a:off x="0" y="0"/>
                      <a:ext cx="5274377" cy="2572603"/>
                    </a:xfrm>
                    <a:prstGeom prst="rect">
                      <a:avLst/>
                    </a:prstGeom>
                    <a:noFill/>
                    <a:ln w="9525">
                      <a:noFill/>
                      <a:miter lim="800000"/>
                      <a:headEnd/>
                      <a:tailEnd/>
                    </a:ln>
                  </pic:spPr>
                </pic:pic>
              </a:graphicData>
            </a:graphic>
          </wp:inline>
        </w:drawing>
      </w:r>
    </w:p>
    <w:p w:rsidR="00332CB9" w:rsidRPr="004A1284" w:rsidRDefault="00A30423" w:rsidP="00A30423">
      <w:pPr>
        <w:bidi w:val="0"/>
        <w:spacing w:before="240" w:after="240" w:line="360" w:lineRule="auto"/>
        <w:jc w:val="center"/>
        <w:rPr>
          <w:b/>
          <w:bCs/>
          <w:i/>
          <w:iCs/>
          <w:rtl/>
          <w:lang w:val="fr-FR" w:bidi="ar-DZ"/>
        </w:rPr>
      </w:pPr>
      <w:r>
        <w:rPr>
          <w:b/>
          <w:bCs/>
          <w:i/>
          <w:iCs/>
          <w:lang w:val="fr-FR"/>
        </w:rPr>
        <w:t xml:space="preserve">                                     </w:t>
      </w:r>
      <w:r w:rsidR="004E4EFC" w:rsidRPr="004A1284">
        <w:rPr>
          <w:b/>
          <w:bCs/>
          <w:i/>
          <w:iCs/>
          <w:lang w:val="fr-FR"/>
        </w:rPr>
        <w:t xml:space="preserve">Figure </w:t>
      </w:r>
      <w:r w:rsidR="007A7FA1" w:rsidRPr="004A1284">
        <w:rPr>
          <w:b/>
          <w:bCs/>
          <w:i/>
          <w:iCs/>
          <w:lang w:val="fr-FR"/>
        </w:rPr>
        <w:t>I</w:t>
      </w:r>
      <w:r w:rsidR="004E4EFC" w:rsidRPr="004A1284">
        <w:rPr>
          <w:b/>
          <w:bCs/>
          <w:i/>
          <w:iCs/>
          <w:lang w:val="fr-FR"/>
        </w:rPr>
        <w:t>II</w:t>
      </w:r>
      <w:r w:rsidR="00F062A9" w:rsidRPr="004A1284">
        <w:rPr>
          <w:b/>
          <w:bCs/>
          <w:i/>
          <w:iCs/>
          <w:lang w:val="fr-FR"/>
        </w:rPr>
        <w:t>.1</w:t>
      </w:r>
      <w:r w:rsidR="00332CB9" w:rsidRPr="004A1284">
        <w:rPr>
          <w:b/>
          <w:bCs/>
          <w:i/>
          <w:iCs/>
          <w:lang w:val="fr-FR"/>
        </w:rPr>
        <w:t xml:space="preserve"> : La fenêtre principale de Rsoft CAD</w:t>
      </w:r>
      <w:r w:rsidR="00DF17AD">
        <w:rPr>
          <w:b/>
          <w:bCs/>
          <w:i/>
          <w:iCs/>
          <w:lang w:val="fr-FR"/>
        </w:rPr>
        <w:t>.</w:t>
      </w:r>
    </w:p>
    <w:p w:rsidR="00332CB9" w:rsidRPr="00480724" w:rsidRDefault="00332CB9" w:rsidP="00480724">
      <w:pPr>
        <w:pStyle w:val="Paragraphedeliste"/>
        <w:numPr>
          <w:ilvl w:val="0"/>
          <w:numId w:val="1"/>
        </w:numPr>
        <w:bidi w:val="0"/>
        <w:spacing w:before="240" w:after="240" w:line="360" w:lineRule="auto"/>
        <w:rPr>
          <w:b/>
          <w:bCs/>
          <w:lang w:val="fr-FR"/>
        </w:rPr>
      </w:pPr>
      <w:r w:rsidRPr="00480724">
        <w:rPr>
          <w:b/>
          <w:bCs/>
          <w:i/>
          <w:iCs/>
          <w:lang w:val="fr-FR"/>
        </w:rPr>
        <w:t>Étape 2 : Créer un nouveau circuit</w:t>
      </w:r>
    </w:p>
    <w:p w:rsidR="00983A5F" w:rsidRDefault="00332CB9" w:rsidP="00F14018">
      <w:pPr>
        <w:bidi w:val="0"/>
        <w:spacing w:line="360" w:lineRule="auto"/>
        <w:ind w:firstLine="360"/>
        <w:jc w:val="both"/>
        <w:rPr>
          <w:lang w:val="fr-FR"/>
        </w:rPr>
      </w:pPr>
      <w:r w:rsidRPr="00F423FC">
        <w:rPr>
          <w:lang w:val="fr-FR"/>
        </w:rPr>
        <w:t xml:space="preserve">Pour créer un nouveau circuit, cliquer sur l’icône </w:t>
      </w:r>
      <w:r w:rsidRPr="00F423FC">
        <w:rPr>
          <w:b/>
          <w:bCs/>
          <w:lang w:val="fr-FR"/>
        </w:rPr>
        <w:t>New circuit</w:t>
      </w:r>
      <w:r>
        <w:rPr>
          <w:b/>
          <w:bCs/>
          <w:lang w:val="fr-FR"/>
        </w:rPr>
        <w:t xml:space="preserve">  </w:t>
      </w:r>
      <w:r w:rsidRPr="00697A37">
        <w:rPr>
          <w:lang w:val="fr-FR"/>
        </w:rPr>
        <w:t>dans la barre</w:t>
      </w:r>
      <w:r w:rsidR="00983A5F">
        <w:rPr>
          <w:lang w:val="fr-FR"/>
        </w:rPr>
        <w:t xml:space="preserve"> d’outils </w:t>
      </w:r>
      <w:r w:rsidRPr="00F423FC">
        <w:rPr>
          <w:lang w:val="fr-FR"/>
        </w:rPr>
        <w:t xml:space="preserve">supérieure. Alternativement, choisir </w:t>
      </w:r>
      <w:r w:rsidRPr="00F423FC">
        <w:rPr>
          <w:b/>
          <w:bCs/>
          <w:lang w:val="fr-FR"/>
        </w:rPr>
        <w:t xml:space="preserve">File </w:t>
      </w:r>
      <w:r w:rsidRPr="00F423FC">
        <w:rPr>
          <w:lang w:val="fr-FR"/>
        </w:rPr>
        <w:t xml:space="preserve">/ </w:t>
      </w:r>
      <w:r w:rsidRPr="00F423FC">
        <w:rPr>
          <w:b/>
          <w:bCs/>
          <w:lang w:val="fr-FR"/>
        </w:rPr>
        <w:t xml:space="preserve">New </w:t>
      </w:r>
      <w:r w:rsidRPr="00F423FC">
        <w:rPr>
          <w:lang w:val="fr-FR"/>
        </w:rPr>
        <w:t>du menu. Le dialogue de</w:t>
      </w:r>
      <w:r w:rsidR="004E4EFC">
        <w:rPr>
          <w:lang w:val="fr-FR"/>
        </w:rPr>
        <w:t xml:space="preserve"> démarrage apparaît </w:t>
      </w:r>
      <w:r w:rsidR="000E23FE">
        <w:rPr>
          <w:lang w:val="fr-FR"/>
        </w:rPr>
        <w:t>(</w:t>
      </w:r>
      <w:r w:rsidR="004E4EFC">
        <w:rPr>
          <w:lang w:val="fr-FR"/>
        </w:rPr>
        <w:t xml:space="preserve">Figure </w:t>
      </w:r>
      <w:r w:rsidR="007A7FA1">
        <w:rPr>
          <w:lang w:val="fr-FR"/>
        </w:rPr>
        <w:t>I</w:t>
      </w:r>
      <w:r w:rsidR="004E4EFC">
        <w:rPr>
          <w:lang w:val="fr-FR"/>
        </w:rPr>
        <w:t>II</w:t>
      </w:r>
      <w:r w:rsidRPr="00F423FC">
        <w:rPr>
          <w:lang w:val="fr-FR"/>
        </w:rPr>
        <w:t>.</w:t>
      </w:r>
      <w:r w:rsidR="004E4EFC">
        <w:rPr>
          <w:lang w:val="fr-FR"/>
        </w:rPr>
        <w:t>2</w:t>
      </w:r>
      <w:r w:rsidR="000E23FE">
        <w:rPr>
          <w:lang w:val="fr-FR"/>
        </w:rPr>
        <w:t>)</w:t>
      </w:r>
      <w:r w:rsidR="00983A5F">
        <w:rPr>
          <w:lang w:val="fr-FR"/>
        </w:rPr>
        <w:t xml:space="preserve">. </w:t>
      </w:r>
    </w:p>
    <w:p w:rsidR="00332CB9" w:rsidRDefault="004D39BD" w:rsidP="00983A5F">
      <w:pPr>
        <w:spacing w:line="360" w:lineRule="auto"/>
        <w:jc w:val="right"/>
        <w:rPr>
          <w:lang w:val="fr-FR"/>
        </w:rPr>
      </w:pPr>
      <w:r>
        <w:rPr>
          <w:lang w:val="fr-FR"/>
        </w:rPr>
        <w:t>C</w:t>
      </w:r>
      <w:r w:rsidR="00332CB9" w:rsidRPr="00F423FC">
        <w:rPr>
          <w:lang w:val="fr-FR"/>
        </w:rPr>
        <w:t>e dialogue donne des informations de base sur le circuit.</w:t>
      </w:r>
    </w:p>
    <w:p w:rsidR="00332CB9" w:rsidRPr="00F423FC" w:rsidRDefault="000D5968" w:rsidP="00EB0812">
      <w:pPr>
        <w:spacing w:line="360" w:lineRule="auto"/>
        <w:jc w:val="center"/>
        <w:rPr>
          <w:rtl/>
          <w:lang w:val="fr-FR" w:bidi="ar-DZ"/>
        </w:rPr>
      </w:pPr>
      <w:r>
        <w:rPr>
          <w:b/>
          <w:noProof/>
          <w:lang w:val="fr-FR" w:eastAsia="fr-FR"/>
        </w:rPr>
        <w:lastRenderedPageBreak/>
        <w:drawing>
          <wp:inline distT="0" distB="0" distL="0" distR="0">
            <wp:extent cx="3425825" cy="2763520"/>
            <wp:effectExtent l="19050" t="0" r="3175" b="0"/>
            <wp:docPr id="2"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6"/>
                    <pic:cNvPicPr>
                      <a:picLocks noChangeAspect="1" noChangeArrowheads="1"/>
                    </pic:cNvPicPr>
                  </pic:nvPicPr>
                  <pic:blipFill>
                    <a:blip r:embed="rId9"/>
                    <a:srcRect/>
                    <a:stretch>
                      <a:fillRect/>
                    </a:stretch>
                  </pic:blipFill>
                  <pic:spPr bwMode="auto">
                    <a:xfrm>
                      <a:off x="0" y="0"/>
                      <a:ext cx="3425825" cy="2763520"/>
                    </a:xfrm>
                    <a:prstGeom prst="rect">
                      <a:avLst/>
                    </a:prstGeom>
                    <a:noFill/>
                    <a:ln w="9525">
                      <a:noFill/>
                      <a:miter lim="800000"/>
                      <a:headEnd/>
                      <a:tailEnd/>
                    </a:ln>
                  </pic:spPr>
                </pic:pic>
              </a:graphicData>
            </a:graphic>
          </wp:inline>
        </w:drawing>
      </w:r>
    </w:p>
    <w:p w:rsidR="00332CB9" w:rsidRDefault="004E4EFC" w:rsidP="0078172D">
      <w:pPr>
        <w:bidi w:val="0"/>
        <w:spacing w:before="240" w:after="240" w:line="360" w:lineRule="auto"/>
        <w:jc w:val="center"/>
        <w:rPr>
          <w:b/>
          <w:bCs/>
          <w:i/>
          <w:iCs/>
          <w:lang w:val="fr-FR"/>
        </w:rPr>
      </w:pPr>
      <w:r w:rsidRPr="00BD5A37">
        <w:rPr>
          <w:b/>
          <w:bCs/>
          <w:i/>
          <w:iCs/>
          <w:lang w:val="fr-FR"/>
        </w:rPr>
        <w:t>Figure</w:t>
      </w:r>
      <w:r>
        <w:rPr>
          <w:b/>
          <w:bCs/>
          <w:i/>
          <w:iCs/>
          <w:lang w:val="fr-FR"/>
        </w:rPr>
        <w:t xml:space="preserve"> I</w:t>
      </w:r>
      <w:r w:rsidR="00775F6A">
        <w:rPr>
          <w:b/>
          <w:bCs/>
          <w:i/>
          <w:iCs/>
          <w:lang w:val="fr-FR"/>
        </w:rPr>
        <w:t>I</w:t>
      </w:r>
      <w:r>
        <w:rPr>
          <w:b/>
          <w:bCs/>
          <w:i/>
          <w:iCs/>
          <w:lang w:val="fr-FR"/>
        </w:rPr>
        <w:t>I.2</w:t>
      </w:r>
      <w:r w:rsidR="00332CB9" w:rsidRPr="00BD5A37">
        <w:rPr>
          <w:b/>
          <w:bCs/>
          <w:i/>
          <w:iCs/>
          <w:lang w:val="fr-FR"/>
        </w:rPr>
        <w:t xml:space="preserve"> </w:t>
      </w:r>
      <w:proofErr w:type="gramStart"/>
      <w:r>
        <w:rPr>
          <w:b/>
          <w:bCs/>
          <w:i/>
          <w:iCs/>
          <w:lang w:val="fr-FR"/>
        </w:rPr>
        <w:t>:</w:t>
      </w:r>
      <w:r w:rsidR="00332CB9" w:rsidRPr="00BD5A37">
        <w:rPr>
          <w:b/>
          <w:bCs/>
          <w:i/>
          <w:iCs/>
          <w:lang w:val="fr-FR"/>
        </w:rPr>
        <w:t>La</w:t>
      </w:r>
      <w:proofErr w:type="gramEnd"/>
      <w:r w:rsidR="00332CB9" w:rsidRPr="00BD5A37">
        <w:rPr>
          <w:b/>
          <w:bCs/>
          <w:i/>
          <w:iCs/>
          <w:lang w:val="fr-FR"/>
        </w:rPr>
        <w:t xml:space="preserve"> fenêtre du dialogue de démarrage (startup </w:t>
      </w:r>
      <w:proofErr w:type="spellStart"/>
      <w:r w:rsidR="00332CB9" w:rsidRPr="00BD5A37">
        <w:rPr>
          <w:b/>
          <w:bCs/>
          <w:i/>
          <w:iCs/>
          <w:lang w:val="fr-FR"/>
        </w:rPr>
        <w:t>Window</w:t>
      </w:r>
      <w:proofErr w:type="spellEnd"/>
      <w:r w:rsidR="00DF17AD">
        <w:rPr>
          <w:b/>
          <w:bCs/>
          <w:i/>
          <w:iCs/>
          <w:lang w:val="fr-FR"/>
        </w:rPr>
        <w:t>.</w:t>
      </w:r>
      <w:r w:rsidR="00332CB9" w:rsidRPr="00BD5A37">
        <w:rPr>
          <w:b/>
          <w:bCs/>
          <w:i/>
          <w:iCs/>
          <w:lang w:val="fr-FR"/>
        </w:rPr>
        <w:t>)</w:t>
      </w:r>
    </w:p>
    <w:p w:rsidR="00332CB9" w:rsidRPr="00F423FC" w:rsidRDefault="00332CB9" w:rsidP="0078172D">
      <w:pPr>
        <w:bidi w:val="0"/>
        <w:spacing w:before="240" w:after="240" w:line="360" w:lineRule="auto"/>
        <w:jc w:val="both"/>
        <w:rPr>
          <w:lang w:val="fr-FR"/>
        </w:rPr>
      </w:pPr>
      <w:r w:rsidRPr="00F423FC">
        <w:rPr>
          <w:lang w:val="fr-FR"/>
        </w:rPr>
        <w:t>Écrire les in</w:t>
      </w:r>
      <w:r w:rsidR="004E4EFC">
        <w:rPr>
          <w:lang w:val="fr-FR"/>
        </w:rPr>
        <w:t>formations vues dans</w:t>
      </w:r>
      <w:r w:rsidR="0036151A">
        <w:rPr>
          <w:lang w:val="fr-FR"/>
        </w:rPr>
        <w:t xml:space="preserve"> </w:t>
      </w:r>
      <w:r w:rsidR="001018F8">
        <w:rPr>
          <w:lang w:val="fr-FR"/>
        </w:rPr>
        <w:t>(Figure</w:t>
      </w:r>
      <w:r w:rsidR="004E4EFC">
        <w:rPr>
          <w:lang w:val="fr-FR"/>
        </w:rPr>
        <w:t xml:space="preserve"> </w:t>
      </w:r>
      <w:r w:rsidR="00775F6A">
        <w:rPr>
          <w:lang w:val="fr-FR"/>
        </w:rPr>
        <w:t>I</w:t>
      </w:r>
      <w:r w:rsidR="004E4EFC">
        <w:rPr>
          <w:lang w:val="fr-FR"/>
        </w:rPr>
        <w:t>II</w:t>
      </w:r>
      <w:r w:rsidRPr="00F423FC">
        <w:rPr>
          <w:lang w:val="fr-FR"/>
        </w:rPr>
        <w:t>.</w:t>
      </w:r>
      <w:r w:rsidR="009460ED">
        <w:rPr>
          <w:lang w:val="fr-FR"/>
        </w:rPr>
        <w:t>2</w:t>
      </w:r>
      <w:r w:rsidR="0036151A">
        <w:rPr>
          <w:lang w:val="fr-FR"/>
        </w:rPr>
        <w:t>)</w:t>
      </w:r>
      <w:r w:rsidRPr="00F423FC">
        <w:rPr>
          <w:lang w:val="fr-FR"/>
        </w:rPr>
        <w:t xml:space="preserve"> et cliquer sur </w:t>
      </w:r>
      <w:r w:rsidRPr="00F423FC">
        <w:rPr>
          <w:b/>
          <w:bCs/>
          <w:lang w:val="fr-FR"/>
        </w:rPr>
        <w:t xml:space="preserve">OK </w:t>
      </w:r>
      <w:r w:rsidRPr="00F423FC">
        <w:rPr>
          <w:lang w:val="fr-FR"/>
        </w:rPr>
        <w:t xml:space="preserve">pour continuer. Il faut remplir la différence d'indice (Index </w:t>
      </w:r>
      <w:r w:rsidR="004A656B" w:rsidRPr="00F423FC">
        <w:rPr>
          <w:lang w:val="fr-FR"/>
        </w:rPr>
        <w:t>Différence</w:t>
      </w:r>
      <w:r w:rsidRPr="00F423FC">
        <w:rPr>
          <w:lang w:val="fr-FR"/>
        </w:rPr>
        <w:t xml:space="preserve">), qui est la différence d'indice par défaut entre la couche guidant et de l'indice de substrat (Background Index). Notant que l'outil de simulation (simulation </w:t>
      </w:r>
      <w:proofErr w:type="spellStart"/>
      <w:r w:rsidRPr="00F423FC">
        <w:rPr>
          <w:lang w:val="fr-FR"/>
        </w:rPr>
        <w:t>tool</w:t>
      </w:r>
      <w:proofErr w:type="spellEnd"/>
      <w:r w:rsidRPr="00F423FC">
        <w:rPr>
          <w:lang w:val="fr-FR"/>
        </w:rPr>
        <w:t>) peut être également choisi.</w:t>
      </w:r>
    </w:p>
    <w:p w:rsidR="00332CB9" w:rsidRPr="00F423FC" w:rsidRDefault="00332CB9" w:rsidP="003778B9">
      <w:pPr>
        <w:bidi w:val="0"/>
        <w:spacing w:line="360" w:lineRule="auto"/>
        <w:jc w:val="both"/>
        <w:rPr>
          <w:lang w:val="fr-FR"/>
        </w:rPr>
      </w:pPr>
      <w:r w:rsidRPr="00F423FC">
        <w:rPr>
          <w:lang w:val="fr-FR"/>
        </w:rPr>
        <w:t>En ce moment, une nouvelle fenêtre de disposition est créée</w:t>
      </w:r>
      <w:r w:rsidR="0036151A">
        <w:rPr>
          <w:lang w:val="fr-FR"/>
        </w:rPr>
        <w:t xml:space="preserve"> </w:t>
      </w:r>
      <w:r w:rsidR="001018F8">
        <w:rPr>
          <w:lang w:val="fr-FR"/>
        </w:rPr>
        <w:t>(Figure</w:t>
      </w:r>
      <w:r w:rsidRPr="00F423FC">
        <w:rPr>
          <w:lang w:val="fr-FR"/>
        </w:rPr>
        <w:t xml:space="preserve"> </w:t>
      </w:r>
      <w:r w:rsidR="00775F6A">
        <w:rPr>
          <w:lang w:val="fr-FR"/>
        </w:rPr>
        <w:t>I</w:t>
      </w:r>
      <w:r w:rsidRPr="00F423FC">
        <w:rPr>
          <w:lang w:val="fr-FR"/>
        </w:rPr>
        <w:t>II</w:t>
      </w:r>
      <w:r w:rsidR="0073573B">
        <w:rPr>
          <w:lang w:val="fr-FR"/>
        </w:rPr>
        <w:t>.3</w:t>
      </w:r>
      <w:r w:rsidR="0036151A">
        <w:rPr>
          <w:lang w:val="fr-FR"/>
        </w:rPr>
        <w:t>)</w:t>
      </w:r>
      <w:r w:rsidRPr="00F423FC">
        <w:rPr>
          <w:lang w:val="fr-FR"/>
        </w:rPr>
        <w:t xml:space="preserve">. Une grille du même rang est indiquée par des points, et les axes de </w:t>
      </w:r>
      <w:r w:rsidRPr="00F423FC">
        <w:rPr>
          <w:b/>
          <w:bCs/>
          <w:lang w:val="fr-FR"/>
        </w:rPr>
        <w:t xml:space="preserve">X </w:t>
      </w:r>
      <w:r w:rsidRPr="00F423FC">
        <w:rPr>
          <w:lang w:val="fr-FR"/>
        </w:rPr>
        <w:t xml:space="preserve">et de </w:t>
      </w:r>
      <w:r w:rsidRPr="00F423FC">
        <w:rPr>
          <w:b/>
          <w:bCs/>
          <w:lang w:val="fr-FR"/>
        </w:rPr>
        <w:t xml:space="preserve">Z </w:t>
      </w:r>
      <w:r w:rsidRPr="00F423FC">
        <w:rPr>
          <w:lang w:val="fr-FR"/>
        </w:rPr>
        <w:t>sont indiqués par les lignes gris-clair.</w:t>
      </w:r>
    </w:p>
    <w:p w:rsidR="00332CB9" w:rsidRDefault="00332CB9" w:rsidP="003778B9">
      <w:pPr>
        <w:bidi w:val="0"/>
        <w:spacing w:after="240" w:line="360" w:lineRule="auto"/>
        <w:jc w:val="both"/>
        <w:rPr>
          <w:lang w:val="fr-FR"/>
        </w:rPr>
      </w:pPr>
      <w:r w:rsidRPr="00F423FC">
        <w:rPr>
          <w:lang w:val="fr-FR"/>
        </w:rPr>
        <w:t xml:space="preserve">Pour les structures </w:t>
      </w:r>
      <w:r w:rsidRPr="00F423FC">
        <w:rPr>
          <w:b/>
          <w:bCs/>
          <w:lang w:val="fr-FR"/>
        </w:rPr>
        <w:t xml:space="preserve">3D, </w:t>
      </w:r>
      <w:r w:rsidRPr="00F423FC">
        <w:rPr>
          <w:lang w:val="fr-FR"/>
        </w:rPr>
        <w:t xml:space="preserve">l’axe Y se trouve hors de la fenêtre. Quand la souris est entrée dans la </w:t>
      </w:r>
      <w:r w:rsidRPr="00F423FC">
        <w:rPr>
          <w:spacing w:val="-2"/>
          <w:lang w:val="fr-FR"/>
        </w:rPr>
        <w:t>fenêtre de disposition, le curseur devient un réticule, et l'affichage du même rang dans la barre</w:t>
      </w:r>
      <w:r w:rsidRPr="00F423FC">
        <w:rPr>
          <w:lang w:val="fr-FR"/>
        </w:rPr>
        <w:t xml:space="preserve"> d'état indique la position de la souris dans des vraies coordonnées en micromètre [m].</w:t>
      </w:r>
    </w:p>
    <w:p w:rsidR="005F26C1" w:rsidRDefault="005F26C1" w:rsidP="005F26C1">
      <w:pPr>
        <w:bidi w:val="0"/>
        <w:spacing w:after="240" w:line="360" w:lineRule="auto"/>
        <w:jc w:val="both"/>
        <w:rPr>
          <w:lang w:val="fr-FR"/>
        </w:rPr>
      </w:pPr>
    </w:p>
    <w:p w:rsidR="00332CB9" w:rsidRPr="00F423FC" w:rsidRDefault="000D5968" w:rsidP="003778B9">
      <w:pPr>
        <w:spacing w:after="240" w:line="360" w:lineRule="auto"/>
        <w:jc w:val="center"/>
        <w:rPr>
          <w:rtl/>
          <w:lang w:val="fr-FR" w:bidi="ar-DZ"/>
        </w:rPr>
      </w:pPr>
      <w:r>
        <w:rPr>
          <w:b/>
          <w:noProof/>
          <w:lang w:val="fr-FR" w:eastAsia="fr-FR"/>
        </w:rPr>
        <w:lastRenderedPageBreak/>
        <w:drawing>
          <wp:inline distT="0" distB="0" distL="0" distR="0">
            <wp:extent cx="3670935" cy="2402205"/>
            <wp:effectExtent l="19050" t="0" r="5715" b="0"/>
            <wp:docPr id="3"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9"/>
                    <pic:cNvPicPr>
                      <a:picLocks noChangeAspect="1" noChangeArrowheads="1"/>
                    </pic:cNvPicPr>
                  </pic:nvPicPr>
                  <pic:blipFill>
                    <a:blip r:embed="rId10"/>
                    <a:srcRect/>
                    <a:stretch>
                      <a:fillRect/>
                    </a:stretch>
                  </pic:blipFill>
                  <pic:spPr bwMode="auto">
                    <a:xfrm>
                      <a:off x="0" y="0"/>
                      <a:ext cx="3670935" cy="2402205"/>
                    </a:xfrm>
                    <a:prstGeom prst="rect">
                      <a:avLst/>
                    </a:prstGeom>
                    <a:noFill/>
                    <a:ln w="9525">
                      <a:noFill/>
                      <a:miter lim="800000"/>
                      <a:headEnd/>
                      <a:tailEnd/>
                    </a:ln>
                  </pic:spPr>
                </pic:pic>
              </a:graphicData>
            </a:graphic>
          </wp:inline>
        </w:drawing>
      </w:r>
    </w:p>
    <w:p w:rsidR="00332CB9" w:rsidRDefault="00332CB9" w:rsidP="001C09F9">
      <w:pPr>
        <w:tabs>
          <w:tab w:val="center" w:pos="4153"/>
          <w:tab w:val="right" w:pos="8306"/>
        </w:tabs>
        <w:bidi w:val="0"/>
        <w:spacing w:before="36" w:after="240" w:line="360" w:lineRule="auto"/>
        <w:rPr>
          <w:b/>
          <w:bCs/>
          <w:i/>
          <w:iCs/>
          <w:rtl/>
          <w:lang w:val="fr-FR" w:bidi="ar-DZ"/>
        </w:rPr>
      </w:pPr>
      <w:r w:rsidRPr="00BD5A37">
        <w:rPr>
          <w:b/>
          <w:bCs/>
          <w:i/>
          <w:iCs/>
          <w:lang w:val="fr-FR"/>
        </w:rPr>
        <w:t>.</w:t>
      </w:r>
      <w:r>
        <w:rPr>
          <w:b/>
          <w:bCs/>
          <w:i/>
          <w:iCs/>
          <w:lang w:val="fr-FR"/>
        </w:rPr>
        <w:tab/>
      </w:r>
      <w:r w:rsidR="00B07589" w:rsidRPr="00B07DDF">
        <w:rPr>
          <w:b/>
          <w:bCs/>
          <w:i/>
          <w:iCs/>
          <w:lang w:val="fr-FR"/>
        </w:rPr>
        <w:t xml:space="preserve">Figure </w:t>
      </w:r>
      <w:r w:rsidR="002F4640" w:rsidRPr="00B07DDF">
        <w:rPr>
          <w:b/>
          <w:bCs/>
          <w:i/>
          <w:iCs/>
          <w:lang w:val="fr-FR"/>
        </w:rPr>
        <w:t>I</w:t>
      </w:r>
      <w:r w:rsidR="00775F6A" w:rsidRPr="00B07DDF">
        <w:rPr>
          <w:b/>
          <w:bCs/>
          <w:i/>
          <w:iCs/>
          <w:lang w:val="fr-FR"/>
        </w:rPr>
        <w:t>I</w:t>
      </w:r>
      <w:r w:rsidR="00B07589" w:rsidRPr="00B07DDF">
        <w:rPr>
          <w:b/>
          <w:bCs/>
          <w:i/>
          <w:iCs/>
          <w:lang w:val="fr-FR"/>
        </w:rPr>
        <w:t>I .3</w:t>
      </w:r>
      <w:r w:rsidRPr="00B07DDF">
        <w:rPr>
          <w:b/>
          <w:bCs/>
          <w:i/>
          <w:iCs/>
          <w:lang w:val="fr-FR"/>
        </w:rPr>
        <w:t>: Illustration de la fenêtre de disposition</w:t>
      </w:r>
      <w:r w:rsidR="00DF17AD">
        <w:rPr>
          <w:b/>
          <w:bCs/>
          <w:i/>
          <w:iCs/>
          <w:lang w:val="fr-FR" w:bidi="ar-DZ"/>
        </w:rPr>
        <w:t>.</w:t>
      </w:r>
    </w:p>
    <w:p w:rsidR="00BC74CB" w:rsidRPr="00E47978" w:rsidRDefault="00BC74CB" w:rsidP="00E47978">
      <w:pPr>
        <w:pStyle w:val="Paragraphedeliste"/>
        <w:numPr>
          <w:ilvl w:val="0"/>
          <w:numId w:val="1"/>
        </w:numPr>
        <w:bidi w:val="0"/>
        <w:spacing w:before="288" w:after="240" w:line="360" w:lineRule="auto"/>
        <w:rPr>
          <w:b/>
          <w:bCs/>
          <w:i/>
          <w:iCs/>
          <w:lang w:val="fr-FR"/>
        </w:rPr>
      </w:pPr>
      <w:r w:rsidRPr="00E47978">
        <w:rPr>
          <w:b/>
          <w:bCs/>
          <w:i/>
          <w:iCs/>
          <w:lang w:val="fr-FR" w:bidi="ar-DZ"/>
        </w:rPr>
        <w:t>Etape 3 :</w:t>
      </w:r>
      <w:r w:rsidRPr="00E47978">
        <w:rPr>
          <w:b/>
          <w:bCs/>
          <w:i/>
          <w:iCs/>
          <w:lang w:val="fr-FR"/>
        </w:rPr>
        <w:t xml:space="preserve"> Définition des Variables :</w:t>
      </w:r>
    </w:p>
    <w:p w:rsidR="00517AD0" w:rsidRPr="00517AD0" w:rsidRDefault="00AF25EE" w:rsidP="00E47978">
      <w:pPr>
        <w:autoSpaceDE w:val="0"/>
        <w:autoSpaceDN w:val="0"/>
        <w:bidi w:val="0"/>
        <w:adjustRightInd w:val="0"/>
        <w:spacing w:line="360" w:lineRule="auto"/>
        <w:ind w:firstLine="720"/>
        <w:jc w:val="both"/>
        <w:rPr>
          <w:rFonts w:eastAsia="Calibri"/>
          <w:color w:val="000000"/>
          <w:sz w:val="23"/>
          <w:szCs w:val="23"/>
          <w:lang w:val="fr-FR"/>
        </w:rPr>
      </w:pPr>
      <w:r>
        <w:rPr>
          <w:rFonts w:eastAsia="Calibri"/>
          <w:noProof/>
          <w:color w:val="000000"/>
          <w:sz w:val="23"/>
          <w:szCs w:val="23"/>
          <w:lang w:val="fr-FR" w:eastAsia="fr-FR"/>
        </w:rPr>
        <w:drawing>
          <wp:anchor distT="0" distB="0" distL="114300" distR="114300" simplePos="0" relativeHeight="251658240" behindDoc="0" locked="0" layoutInCell="1" allowOverlap="1">
            <wp:simplePos x="0" y="0"/>
            <wp:positionH relativeFrom="column">
              <wp:posOffset>3062823</wp:posOffset>
            </wp:positionH>
            <wp:positionV relativeFrom="paragraph">
              <wp:posOffset>990751</wp:posOffset>
            </wp:positionV>
            <wp:extent cx="458621" cy="382137"/>
            <wp:effectExtent l="19050" t="0" r="0" b="0"/>
            <wp:wrapNone/>
            <wp:docPr id="1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58621" cy="382137"/>
                    </a:xfrm>
                    <a:prstGeom prst="rect">
                      <a:avLst/>
                    </a:prstGeom>
                    <a:noFill/>
                    <a:ln w="9525">
                      <a:noFill/>
                      <a:miter lim="800000"/>
                      <a:headEnd/>
                      <a:tailEnd/>
                    </a:ln>
                  </pic:spPr>
                </pic:pic>
              </a:graphicData>
            </a:graphic>
          </wp:anchor>
        </w:drawing>
      </w:r>
      <w:r w:rsidR="00517AD0" w:rsidRPr="00517AD0">
        <w:rPr>
          <w:rFonts w:eastAsia="Calibri"/>
          <w:color w:val="000000"/>
          <w:sz w:val="23"/>
          <w:szCs w:val="23"/>
          <w:lang w:val="fr-FR"/>
        </w:rPr>
        <w:t xml:space="preserve">La table des symboles est un concept important dans le CAD RSOFT, ce tableau de symboles permet à l'utilisateur de créer / modifier à la fois et intégrer les variables définies par l'utilisateur, ces variables peuvent être utilisées pour définir pratiquement n'importe quel paramètre de la structure. </w:t>
      </w:r>
    </w:p>
    <w:p w:rsidR="00517AD0" w:rsidRPr="00517AD0" w:rsidRDefault="00517AD0" w:rsidP="00C85816">
      <w:pPr>
        <w:bidi w:val="0"/>
        <w:spacing w:line="360" w:lineRule="auto"/>
        <w:jc w:val="both"/>
        <w:rPr>
          <w:b/>
          <w:bCs/>
          <w:lang w:val="fr-FR"/>
        </w:rPr>
      </w:pPr>
      <w:r w:rsidRPr="00517AD0">
        <w:rPr>
          <w:rFonts w:eastAsia="Calibri"/>
          <w:color w:val="000000"/>
          <w:sz w:val="23"/>
          <w:szCs w:val="23"/>
          <w:lang w:val="fr-FR"/>
        </w:rPr>
        <w:t>La table des symboles peut être ouverte par l'icône</w:t>
      </w:r>
      <w:r w:rsidRPr="00517AD0">
        <w:rPr>
          <w:sz w:val="23"/>
          <w:szCs w:val="23"/>
          <w:lang w:val="fr-FR"/>
        </w:rPr>
        <w:t xml:space="preserve">) </w:t>
      </w:r>
      <w:r>
        <w:rPr>
          <w:sz w:val="23"/>
          <w:szCs w:val="23"/>
          <w:lang w:val="fr-FR"/>
        </w:rPr>
        <w:t xml:space="preserve">               </w:t>
      </w:r>
      <w:r w:rsidRPr="00517AD0">
        <w:rPr>
          <w:sz w:val="23"/>
          <w:szCs w:val="23"/>
          <w:lang w:val="fr-FR"/>
        </w:rPr>
        <w:t>(</w:t>
      </w:r>
      <w:proofErr w:type="spellStart"/>
      <w:r w:rsidRPr="00517AD0">
        <w:rPr>
          <w:sz w:val="23"/>
          <w:szCs w:val="23"/>
          <w:lang w:val="fr-FR"/>
        </w:rPr>
        <w:t>Symbol</w:t>
      </w:r>
      <w:proofErr w:type="spellEnd"/>
      <w:r w:rsidRPr="00517AD0">
        <w:rPr>
          <w:sz w:val="23"/>
          <w:szCs w:val="23"/>
          <w:lang w:val="fr-FR"/>
        </w:rPr>
        <w:t xml:space="preserve"> Table Editor </w:t>
      </w:r>
    </w:p>
    <w:p w:rsidR="00332CB9" w:rsidRDefault="00B07DDF" w:rsidP="00C85816">
      <w:pPr>
        <w:bidi w:val="0"/>
        <w:spacing w:line="360" w:lineRule="auto"/>
        <w:jc w:val="both"/>
        <w:rPr>
          <w:lang w:val="fr-FR"/>
        </w:rPr>
      </w:pPr>
      <w:r w:rsidRPr="00517AD0">
        <w:rPr>
          <w:lang w:val="fr-FR"/>
        </w:rPr>
        <w:t>(</w:t>
      </w:r>
      <w:r w:rsidR="00FD1C1E" w:rsidRPr="00517AD0">
        <w:rPr>
          <w:lang w:val="fr-FR"/>
        </w:rPr>
        <w:t>Figure I</w:t>
      </w:r>
      <w:r w:rsidR="00775F6A" w:rsidRPr="00517AD0">
        <w:rPr>
          <w:lang w:val="fr-FR"/>
        </w:rPr>
        <w:t>I</w:t>
      </w:r>
      <w:r w:rsidR="00332CB9" w:rsidRPr="00517AD0">
        <w:rPr>
          <w:lang w:val="fr-FR"/>
        </w:rPr>
        <w:t>I.</w:t>
      </w:r>
      <w:r w:rsidR="00BA510A" w:rsidRPr="00517AD0">
        <w:rPr>
          <w:lang w:val="fr-FR"/>
        </w:rPr>
        <w:t>4</w:t>
      </w:r>
      <w:r w:rsidRPr="00517AD0">
        <w:rPr>
          <w:lang w:val="fr-FR"/>
        </w:rPr>
        <w:t>)</w:t>
      </w:r>
      <w:r w:rsidR="00332CB9" w:rsidRPr="00517AD0">
        <w:rPr>
          <w:lang w:val="fr-FR"/>
        </w:rPr>
        <w:t>.</w:t>
      </w:r>
    </w:p>
    <w:p w:rsidR="00332CB9" w:rsidRDefault="000D5968" w:rsidP="00197AAE">
      <w:pPr>
        <w:spacing w:after="240" w:line="360" w:lineRule="auto"/>
        <w:jc w:val="center"/>
        <w:rPr>
          <w:rtl/>
          <w:lang w:val="fr-FR" w:bidi="ar-DZ"/>
        </w:rPr>
      </w:pPr>
      <w:r>
        <w:rPr>
          <w:b/>
          <w:noProof/>
          <w:lang w:val="fr-FR" w:eastAsia="fr-FR"/>
        </w:rPr>
        <w:drawing>
          <wp:inline distT="0" distB="0" distL="0" distR="0">
            <wp:extent cx="3787140" cy="2750185"/>
            <wp:effectExtent l="19050" t="19050" r="22860" b="1206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12"/>
                    <a:srcRect l="24741" t="25301" r="26318" b="38795"/>
                    <a:stretch>
                      <a:fillRect/>
                    </a:stretch>
                  </pic:blipFill>
                  <pic:spPr bwMode="auto">
                    <a:xfrm>
                      <a:off x="0" y="0"/>
                      <a:ext cx="3787140" cy="2750185"/>
                    </a:xfrm>
                    <a:prstGeom prst="rect">
                      <a:avLst/>
                    </a:prstGeom>
                    <a:noFill/>
                    <a:ln w="9525">
                      <a:solidFill>
                        <a:schemeClr val="tx1"/>
                      </a:solidFill>
                      <a:miter lim="800000"/>
                      <a:headEnd/>
                      <a:tailEnd/>
                    </a:ln>
                  </pic:spPr>
                </pic:pic>
              </a:graphicData>
            </a:graphic>
          </wp:inline>
        </w:drawing>
      </w:r>
    </w:p>
    <w:p w:rsidR="00332CB9" w:rsidRPr="00CC5FE2" w:rsidRDefault="00A73683" w:rsidP="001C09F9">
      <w:pPr>
        <w:bidi w:val="0"/>
        <w:spacing w:line="360" w:lineRule="auto"/>
        <w:jc w:val="center"/>
        <w:rPr>
          <w:b/>
          <w:bCs/>
          <w:i/>
          <w:iCs/>
          <w:rtl/>
          <w:lang w:val="fr-FR" w:bidi="ar-DZ"/>
        </w:rPr>
      </w:pPr>
      <w:r w:rsidRPr="00CC5FE2">
        <w:rPr>
          <w:b/>
          <w:bCs/>
          <w:i/>
          <w:iCs/>
          <w:lang w:val="fr-FR"/>
        </w:rPr>
        <w:t xml:space="preserve">Figure </w:t>
      </w:r>
      <w:r w:rsidR="00775F6A">
        <w:rPr>
          <w:b/>
          <w:bCs/>
          <w:i/>
          <w:iCs/>
          <w:lang w:val="fr-FR"/>
        </w:rPr>
        <w:t>I</w:t>
      </w:r>
      <w:r w:rsidRPr="00CC5FE2">
        <w:rPr>
          <w:b/>
          <w:bCs/>
          <w:i/>
          <w:iCs/>
          <w:lang w:val="fr-FR"/>
        </w:rPr>
        <w:t>II.4</w:t>
      </w:r>
      <w:r w:rsidR="00332CB9" w:rsidRPr="00CC5FE2">
        <w:rPr>
          <w:b/>
          <w:bCs/>
          <w:i/>
          <w:iCs/>
          <w:lang w:val="fr-FR"/>
        </w:rPr>
        <w:t xml:space="preserve">: Le tableau de l’éditeur </w:t>
      </w:r>
      <w:proofErr w:type="gramStart"/>
      <w:r w:rsidR="00332CB9" w:rsidRPr="00CC5FE2">
        <w:rPr>
          <w:b/>
          <w:bCs/>
          <w:i/>
          <w:iCs/>
          <w:lang w:val="fr-FR"/>
        </w:rPr>
        <w:t>des symbole</w:t>
      </w:r>
      <w:proofErr w:type="gramEnd"/>
      <w:r w:rsidR="00332CB9" w:rsidRPr="00CC5FE2">
        <w:rPr>
          <w:b/>
          <w:bCs/>
          <w:i/>
          <w:iCs/>
          <w:lang w:val="fr-FR"/>
        </w:rPr>
        <w:t>.</w:t>
      </w:r>
    </w:p>
    <w:p w:rsidR="00332CB9" w:rsidRPr="00A73683" w:rsidRDefault="00332CB9" w:rsidP="00332CB9">
      <w:pPr>
        <w:spacing w:line="360" w:lineRule="auto"/>
        <w:jc w:val="center"/>
        <w:rPr>
          <w:b/>
          <w:bCs/>
          <w:lang w:val="fr-FR" w:bidi="ar-DZ"/>
        </w:rPr>
      </w:pPr>
    </w:p>
    <w:p w:rsidR="00452766" w:rsidRDefault="00452766" w:rsidP="0068621B">
      <w:pPr>
        <w:tabs>
          <w:tab w:val="left" w:pos="7500"/>
          <w:tab w:val="right" w:pos="8306"/>
        </w:tabs>
        <w:bidi w:val="0"/>
        <w:spacing w:line="360" w:lineRule="auto"/>
        <w:jc w:val="center"/>
        <w:rPr>
          <w:b/>
          <w:bCs/>
          <w:i/>
          <w:iCs/>
          <w:lang w:val="fr-FR"/>
        </w:rPr>
      </w:pPr>
    </w:p>
    <w:p w:rsidR="00332CB9" w:rsidRPr="001848A1" w:rsidRDefault="002B5129" w:rsidP="001848A1">
      <w:pPr>
        <w:pStyle w:val="Paragraphedeliste"/>
        <w:numPr>
          <w:ilvl w:val="0"/>
          <w:numId w:val="1"/>
        </w:numPr>
        <w:tabs>
          <w:tab w:val="left" w:pos="7500"/>
          <w:tab w:val="right" w:pos="8306"/>
        </w:tabs>
        <w:bidi w:val="0"/>
        <w:spacing w:before="240" w:after="240" w:line="360" w:lineRule="auto"/>
        <w:rPr>
          <w:b/>
          <w:bCs/>
          <w:i/>
          <w:iCs/>
          <w:lang w:val="fr-FR" w:bidi="ar-DZ"/>
        </w:rPr>
      </w:pPr>
      <w:r w:rsidRPr="001848A1">
        <w:rPr>
          <w:b/>
          <w:bCs/>
          <w:i/>
          <w:iCs/>
          <w:lang w:val="fr-FR"/>
        </w:rPr>
        <w:lastRenderedPageBreak/>
        <w:t>Etape 4:détermine mode de réseau et le motif</w:t>
      </w:r>
    </w:p>
    <w:p w:rsidR="00332CB9" w:rsidRDefault="00384CE8" w:rsidP="00384CE8">
      <w:pPr>
        <w:spacing w:line="360" w:lineRule="auto"/>
        <w:jc w:val="center"/>
        <w:rPr>
          <w:b/>
          <w:bCs/>
          <w:rtl/>
          <w:lang w:val="fr-FR" w:bidi="ar-DZ"/>
        </w:rPr>
      </w:pPr>
      <w:r w:rsidRPr="00384CE8">
        <w:rPr>
          <w:b/>
          <w:noProof/>
          <w:rtl/>
          <w:lang w:val="fr-FR" w:eastAsia="fr-FR"/>
        </w:rPr>
        <w:drawing>
          <wp:inline distT="0" distB="0" distL="0" distR="0">
            <wp:extent cx="3474777" cy="2251881"/>
            <wp:effectExtent l="19050" t="0" r="0" b="0"/>
            <wp:docPr id="1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l="37272" t="45172" r="39029" b="25517"/>
                    <a:stretch>
                      <a:fillRect/>
                    </a:stretch>
                  </pic:blipFill>
                  <pic:spPr bwMode="auto">
                    <a:xfrm>
                      <a:off x="0" y="0"/>
                      <a:ext cx="3482194" cy="2256688"/>
                    </a:xfrm>
                    <a:prstGeom prst="rect">
                      <a:avLst/>
                    </a:prstGeom>
                    <a:noFill/>
                    <a:ln w="9525">
                      <a:noFill/>
                      <a:miter lim="800000"/>
                      <a:headEnd/>
                      <a:tailEnd/>
                    </a:ln>
                  </pic:spPr>
                </pic:pic>
              </a:graphicData>
            </a:graphic>
          </wp:inline>
        </w:drawing>
      </w:r>
    </w:p>
    <w:p w:rsidR="00315A12" w:rsidRPr="002F14E7" w:rsidRDefault="00315A12" w:rsidP="00144D0A">
      <w:pPr>
        <w:bidi w:val="0"/>
        <w:spacing w:before="144" w:line="360" w:lineRule="auto"/>
        <w:ind w:left="648"/>
        <w:jc w:val="center"/>
        <w:rPr>
          <w:b/>
          <w:bCs/>
          <w:i/>
          <w:iCs/>
          <w:lang w:val="fr-FR" w:bidi="ar-DZ"/>
        </w:rPr>
      </w:pPr>
      <w:r w:rsidRPr="002F14E7">
        <w:rPr>
          <w:b/>
          <w:bCs/>
          <w:i/>
          <w:iCs/>
          <w:lang w:val="fr-FR" w:bidi="ar-DZ"/>
        </w:rPr>
        <w:t xml:space="preserve">Figure </w:t>
      </w:r>
      <w:r w:rsidR="00775F6A">
        <w:rPr>
          <w:b/>
          <w:bCs/>
          <w:i/>
          <w:iCs/>
          <w:lang w:val="fr-FR" w:bidi="ar-DZ"/>
        </w:rPr>
        <w:t>I</w:t>
      </w:r>
      <w:r w:rsidRPr="002F14E7">
        <w:rPr>
          <w:b/>
          <w:bCs/>
          <w:i/>
          <w:iCs/>
          <w:lang w:val="fr-FR" w:bidi="ar-DZ"/>
        </w:rPr>
        <w:t xml:space="preserve">II.5:arrangement de disposition de la rangée </w:t>
      </w:r>
      <w:proofErr w:type="gramStart"/>
      <w:r w:rsidRPr="002F14E7">
        <w:rPr>
          <w:b/>
          <w:bCs/>
          <w:i/>
          <w:iCs/>
          <w:lang w:val="fr-FR" w:bidi="ar-DZ"/>
        </w:rPr>
        <w:t>XZ</w:t>
      </w:r>
      <w:r w:rsidR="006B2637">
        <w:rPr>
          <w:b/>
          <w:bCs/>
          <w:i/>
          <w:iCs/>
          <w:lang w:val="fr-FR" w:bidi="ar-DZ"/>
        </w:rPr>
        <w:t>(</w:t>
      </w:r>
      <w:proofErr w:type="gramEnd"/>
      <w:r w:rsidR="001A19D7">
        <w:rPr>
          <w:b/>
          <w:bCs/>
          <w:i/>
          <w:iCs/>
          <w:lang w:val="fr-FR" w:bidi="ar-DZ"/>
        </w:rPr>
        <w:t>6</w:t>
      </w:r>
      <w:r w:rsidR="00DF17AD">
        <w:rPr>
          <w:b/>
          <w:bCs/>
          <w:i/>
          <w:iCs/>
          <w:lang w:val="fr-FR" w:bidi="ar-DZ"/>
        </w:rPr>
        <w:t>.</w:t>
      </w:r>
      <w:r w:rsidR="006B2637">
        <w:rPr>
          <w:b/>
          <w:bCs/>
          <w:i/>
          <w:iCs/>
          <w:lang w:val="fr-FR" w:bidi="ar-DZ"/>
        </w:rPr>
        <w:t>)</w:t>
      </w:r>
    </w:p>
    <w:p w:rsidR="00332CB9" w:rsidRPr="00D8546C" w:rsidRDefault="00332CB9" w:rsidP="00D8546C">
      <w:pPr>
        <w:pStyle w:val="Paragraphedeliste"/>
        <w:numPr>
          <w:ilvl w:val="0"/>
          <w:numId w:val="1"/>
        </w:numPr>
        <w:bidi w:val="0"/>
        <w:spacing w:before="144" w:after="240" w:line="360" w:lineRule="auto"/>
        <w:rPr>
          <w:b/>
          <w:bCs/>
          <w:i/>
          <w:iCs/>
          <w:rtl/>
          <w:lang w:val="fr-FR" w:bidi="ar-DZ"/>
        </w:rPr>
      </w:pPr>
      <w:r w:rsidRPr="00D8546C">
        <w:rPr>
          <w:b/>
          <w:bCs/>
          <w:i/>
          <w:iCs/>
          <w:lang w:val="fr-FR"/>
        </w:rPr>
        <w:t xml:space="preserve">Étape 5 : Dessin </w:t>
      </w:r>
      <w:proofErr w:type="gramStart"/>
      <w:r w:rsidRPr="00D8546C">
        <w:rPr>
          <w:b/>
          <w:bCs/>
          <w:i/>
          <w:iCs/>
          <w:lang w:val="fr-FR"/>
        </w:rPr>
        <w:t>d'un</w:t>
      </w:r>
      <w:proofErr w:type="gramEnd"/>
      <w:r w:rsidRPr="00D8546C">
        <w:rPr>
          <w:b/>
          <w:bCs/>
          <w:i/>
          <w:iCs/>
          <w:lang w:val="fr-FR"/>
        </w:rPr>
        <w:t xml:space="preserve"> </w:t>
      </w:r>
      <w:r w:rsidR="002B5129" w:rsidRPr="00D8546C">
        <w:rPr>
          <w:b/>
          <w:bCs/>
          <w:i/>
          <w:iCs/>
          <w:lang w:val="fr-FR"/>
        </w:rPr>
        <w:t xml:space="preserve">bande </w:t>
      </w:r>
      <w:proofErr w:type="spellStart"/>
      <w:r w:rsidR="002B5129" w:rsidRPr="00D8546C">
        <w:rPr>
          <w:b/>
          <w:bCs/>
          <w:lang w:val="fr-FR"/>
        </w:rPr>
        <w:t>solve</w:t>
      </w:r>
      <w:proofErr w:type="spellEnd"/>
    </w:p>
    <w:p w:rsidR="00332CB9" w:rsidRDefault="00332CB9" w:rsidP="004D0EAF">
      <w:pPr>
        <w:bidi w:val="0"/>
        <w:spacing w:after="240" w:line="360" w:lineRule="auto"/>
        <w:ind w:firstLine="360"/>
        <w:jc w:val="both"/>
        <w:rPr>
          <w:lang w:val="fr-FR"/>
        </w:rPr>
      </w:pPr>
      <w:r w:rsidRPr="00F423FC">
        <w:rPr>
          <w:lang w:val="fr-FR"/>
        </w:rPr>
        <w:t>Nous pouvons maintenant commencer à dessiner notre dispositif. D’abord nous choisissons le type de composant,  Pour cet exemple, nous utiliserons l</w:t>
      </w:r>
      <w:r w:rsidR="00987684">
        <w:rPr>
          <w:lang w:val="fr-FR"/>
        </w:rPr>
        <w:t xml:space="preserve">a structure hexagonal </w:t>
      </w:r>
      <w:r w:rsidR="001366BD">
        <w:rPr>
          <w:lang w:val="fr-FR"/>
        </w:rPr>
        <w:t>(</w:t>
      </w:r>
      <w:r w:rsidR="00987684">
        <w:rPr>
          <w:lang w:val="fr-FR"/>
        </w:rPr>
        <w:t>6</w:t>
      </w:r>
      <w:r w:rsidR="001366BD">
        <w:rPr>
          <w:lang w:val="fr-FR"/>
        </w:rPr>
        <w:t>)</w:t>
      </w:r>
      <w:r w:rsidR="00987684">
        <w:rPr>
          <w:lang w:val="fr-FR"/>
        </w:rPr>
        <w:t xml:space="preserve"> avec les tiges cercle</w:t>
      </w:r>
      <w:r w:rsidR="0032112A">
        <w:rPr>
          <w:lang w:val="fr-FR"/>
        </w:rPr>
        <w:t xml:space="preserve"> </w:t>
      </w:r>
      <w:r w:rsidR="00B07DDF">
        <w:rPr>
          <w:lang w:val="fr-FR"/>
        </w:rPr>
        <w:t>(</w:t>
      </w:r>
      <w:r w:rsidR="00A11AC6">
        <w:rPr>
          <w:lang w:val="fr-FR"/>
        </w:rPr>
        <w:t>Fig</w:t>
      </w:r>
      <w:r w:rsidR="00485EA9">
        <w:rPr>
          <w:lang w:val="fr-FR"/>
        </w:rPr>
        <w:t>ure</w:t>
      </w:r>
      <w:r w:rsidR="00A11AC6">
        <w:rPr>
          <w:lang w:val="fr-FR"/>
        </w:rPr>
        <w:t xml:space="preserve"> I</w:t>
      </w:r>
      <w:r w:rsidR="00775F6A">
        <w:rPr>
          <w:lang w:val="fr-FR"/>
        </w:rPr>
        <w:t>I</w:t>
      </w:r>
      <w:r w:rsidR="00A11AC6">
        <w:rPr>
          <w:lang w:val="fr-FR"/>
        </w:rPr>
        <w:t>I</w:t>
      </w:r>
      <w:r w:rsidR="00D658CE">
        <w:rPr>
          <w:lang w:val="fr-FR"/>
        </w:rPr>
        <w:t>.</w:t>
      </w:r>
      <w:r w:rsidR="00A11AC6">
        <w:rPr>
          <w:lang w:val="fr-FR"/>
        </w:rPr>
        <w:t>6</w:t>
      </w:r>
      <w:r w:rsidR="00B07DDF">
        <w:rPr>
          <w:lang w:val="fr-FR"/>
        </w:rPr>
        <w:t>)</w:t>
      </w:r>
      <w:r w:rsidR="0032112A">
        <w:rPr>
          <w:lang w:val="fr-FR"/>
        </w:rPr>
        <w:t>.</w:t>
      </w:r>
      <w:r w:rsidR="00987684">
        <w:rPr>
          <w:lang w:val="fr-FR"/>
        </w:rPr>
        <w:t xml:space="preserve"> </w:t>
      </w:r>
    </w:p>
    <w:p w:rsidR="004B4A37" w:rsidRPr="007C4A68" w:rsidRDefault="007C4A68" w:rsidP="00397978">
      <w:pPr>
        <w:bidi w:val="0"/>
        <w:spacing w:line="360" w:lineRule="auto"/>
        <w:jc w:val="center"/>
        <w:rPr>
          <w:lang w:val="fr-FR" w:bidi="ar-DZ"/>
        </w:rPr>
      </w:pPr>
      <w:r w:rsidRPr="007C4A68">
        <w:rPr>
          <w:noProof/>
          <w:lang w:val="fr-FR" w:eastAsia="fr-FR"/>
        </w:rPr>
        <w:drawing>
          <wp:inline distT="0" distB="0" distL="0" distR="0">
            <wp:extent cx="3739487" cy="3098042"/>
            <wp:effectExtent l="19050" t="0" r="0" b="0"/>
            <wp:docPr id="15"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l="25283" t="31140" r="23910" b="11075"/>
                    <a:stretch>
                      <a:fillRect/>
                    </a:stretch>
                  </pic:blipFill>
                  <pic:spPr bwMode="auto">
                    <a:xfrm>
                      <a:off x="0" y="0"/>
                      <a:ext cx="3743459" cy="3101332"/>
                    </a:xfrm>
                    <a:prstGeom prst="rect">
                      <a:avLst/>
                    </a:prstGeom>
                    <a:noFill/>
                    <a:ln w="9525">
                      <a:noFill/>
                      <a:miter lim="800000"/>
                      <a:headEnd/>
                      <a:tailEnd/>
                    </a:ln>
                  </pic:spPr>
                </pic:pic>
              </a:graphicData>
            </a:graphic>
          </wp:inline>
        </w:drawing>
      </w:r>
    </w:p>
    <w:p w:rsidR="00332CB9" w:rsidRPr="00DC57C8" w:rsidRDefault="00DC57C8" w:rsidP="00397978">
      <w:pPr>
        <w:bidi w:val="0"/>
        <w:spacing w:before="240" w:after="240"/>
        <w:jc w:val="center"/>
        <w:rPr>
          <w:i/>
          <w:iCs/>
          <w:lang w:val="fr-FR" w:bidi="ar-DZ"/>
        </w:rPr>
      </w:pPr>
      <w:r w:rsidRPr="00DC57C8">
        <w:rPr>
          <w:b/>
          <w:bCs/>
          <w:i/>
          <w:iCs/>
          <w:lang w:val="fr-FR"/>
        </w:rPr>
        <w:t>Figure I</w:t>
      </w:r>
      <w:r w:rsidR="00775F6A">
        <w:rPr>
          <w:b/>
          <w:bCs/>
          <w:i/>
          <w:iCs/>
          <w:lang w:val="fr-FR"/>
        </w:rPr>
        <w:t>I</w:t>
      </w:r>
      <w:r w:rsidRPr="00DC57C8">
        <w:rPr>
          <w:b/>
          <w:bCs/>
          <w:i/>
          <w:iCs/>
          <w:lang w:val="fr-FR"/>
        </w:rPr>
        <w:t>I.</w:t>
      </w:r>
      <w:r w:rsidR="002971BB">
        <w:rPr>
          <w:b/>
          <w:bCs/>
          <w:i/>
          <w:iCs/>
          <w:lang w:val="fr-FR"/>
        </w:rPr>
        <w:t>6:</w:t>
      </w:r>
      <w:r w:rsidRPr="00DC57C8">
        <w:rPr>
          <w:b/>
          <w:bCs/>
          <w:i/>
          <w:iCs/>
          <w:lang w:val="fr-FR"/>
        </w:rPr>
        <w:t xml:space="preserve"> réseau hexagonal</w:t>
      </w:r>
      <w:r w:rsidR="00DF17AD">
        <w:rPr>
          <w:i/>
          <w:iCs/>
          <w:lang w:val="fr-FR" w:bidi="ar-DZ"/>
        </w:rPr>
        <w:t>.</w:t>
      </w:r>
    </w:p>
    <w:p w:rsidR="0060352E" w:rsidRDefault="0060352E" w:rsidP="00F0626A">
      <w:pPr>
        <w:bidi w:val="0"/>
        <w:spacing w:before="240" w:after="240"/>
        <w:rPr>
          <w:b/>
          <w:bCs/>
          <w:i/>
          <w:iCs/>
          <w:lang w:val="fr-FR" w:bidi="ar-DZ"/>
        </w:rPr>
      </w:pPr>
    </w:p>
    <w:p w:rsidR="0060352E" w:rsidRDefault="0060352E" w:rsidP="0060352E">
      <w:pPr>
        <w:bidi w:val="0"/>
        <w:spacing w:before="240" w:after="240"/>
        <w:rPr>
          <w:b/>
          <w:bCs/>
          <w:i/>
          <w:iCs/>
          <w:lang w:val="fr-FR" w:bidi="ar-DZ"/>
        </w:rPr>
      </w:pPr>
    </w:p>
    <w:p w:rsidR="004B4A37" w:rsidRPr="006A7682" w:rsidRDefault="004B4A37" w:rsidP="006A7682">
      <w:pPr>
        <w:pStyle w:val="Paragraphedeliste"/>
        <w:numPr>
          <w:ilvl w:val="0"/>
          <w:numId w:val="1"/>
        </w:numPr>
        <w:bidi w:val="0"/>
        <w:spacing w:before="240" w:after="240"/>
        <w:rPr>
          <w:i/>
          <w:iCs/>
          <w:lang w:val="fr-FR" w:bidi="ar-DZ"/>
        </w:rPr>
      </w:pPr>
      <w:r w:rsidRPr="006A7682">
        <w:rPr>
          <w:b/>
          <w:bCs/>
          <w:i/>
          <w:iCs/>
          <w:lang w:val="fr-FR" w:bidi="ar-DZ"/>
        </w:rPr>
        <w:lastRenderedPageBreak/>
        <w:t>Etape</w:t>
      </w:r>
      <w:r w:rsidR="00470B95" w:rsidRPr="006A7682">
        <w:rPr>
          <w:b/>
          <w:bCs/>
          <w:i/>
          <w:iCs/>
          <w:lang w:val="fr-FR" w:bidi="ar-DZ"/>
        </w:rPr>
        <w:t xml:space="preserve"> </w:t>
      </w:r>
      <w:r w:rsidRPr="006A7682">
        <w:rPr>
          <w:b/>
          <w:bCs/>
          <w:i/>
          <w:iCs/>
          <w:lang w:val="fr-FR" w:bidi="ar-DZ"/>
        </w:rPr>
        <w:t>6</w:t>
      </w:r>
      <w:r w:rsidR="00987684" w:rsidRPr="006A7682">
        <w:rPr>
          <w:b/>
          <w:bCs/>
          <w:i/>
          <w:iCs/>
          <w:lang w:val="fr-FR" w:bidi="ar-DZ"/>
        </w:rPr>
        <w:t xml:space="preserve">: </w:t>
      </w:r>
      <w:r w:rsidR="008A5948" w:rsidRPr="006A7682">
        <w:rPr>
          <w:b/>
          <w:bCs/>
          <w:i/>
          <w:iCs/>
          <w:lang w:val="fr-FR"/>
        </w:rPr>
        <w:t>Personnalisation du module de simulation</w:t>
      </w:r>
    </w:p>
    <w:p w:rsidR="008A5948" w:rsidRPr="00FD32DC" w:rsidRDefault="000D5968" w:rsidP="006A7682">
      <w:pPr>
        <w:bidi w:val="0"/>
        <w:spacing w:after="240" w:line="360" w:lineRule="auto"/>
        <w:ind w:firstLine="360"/>
        <w:jc w:val="both"/>
        <w:rPr>
          <w:lang w:val="fr-FR" w:bidi="ar-DZ"/>
        </w:rPr>
      </w:pPr>
      <w:r>
        <w:rPr>
          <w:b/>
          <w:bCs/>
          <w:noProof/>
          <w:lang w:val="fr-FR" w:eastAsia="fr-FR"/>
        </w:rPr>
        <w:drawing>
          <wp:inline distT="0" distB="0" distL="0" distR="0">
            <wp:extent cx="293370" cy="286385"/>
            <wp:effectExtent l="19050" t="0" r="0" b="0"/>
            <wp:docPr id="7"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15"/>
                    <a:srcRect/>
                    <a:stretch>
                      <a:fillRect/>
                    </a:stretch>
                  </pic:blipFill>
                  <pic:spPr bwMode="auto">
                    <a:xfrm>
                      <a:off x="0" y="0"/>
                      <a:ext cx="293370" cy="286385"/>
                    </a:xfrm>
                    <a:prstGeom prst="rect">
                      <a:avLst/>
                    </a:prstGeom>
                    <a:noFill/>
                    <a:ln w="9525">
                      <a:noFill/>
                      <a:miter lim="800000"/>
                      <a:headEnd/>
                      <a:tailEnd/>
                    </a:ln>
                  </pic:spPr>
                </pic:pic>
              </a:graphicData>
            </a:graphic>
          </wp:inline>
        </w:drawing>
      </w:r>
      <w:r w:rsidR="008A5948" w:rsidRPr="00FD32DC">
        <w:rPr>
          <w:b/>
          <w:bCs/>
          <w:lang w:val="fr-FR"/>
        </w:rPr>
        <w:t xml:space="preserve">Global Settings </w:t>
      </w:r>
      <w:proofErr w:type="spellStart"/>
      <w:r w:rsidR="008A5948" w:rsidRPr="00FD32DC">
        <w:rPr>
          <w:b/>
          <w:bCs/>
          <w:lang w:val="fr-FR"/>
        </w:rPr>
        <w:t>Window</w:t>
      </w:r>
      <w:proofErr w:type="spellEnd"/>
      <w:r w:rsidR="008A5948" w:rsidRPr="00FD32DC">
        <w:rPr>
          <w:lang w:val="fr-FR"/>
        </w:rPr>
        <w:t>: Cette option ouvre la boîte de dialogue paramètres globaux, où les paramètres par défaut du réseau peuvent être ajustés, tels que l</w:t>
      </w:r>
      <w:r w:rsidR="008A5948" w:rsidRPr="00A03A5C">
        <w:rPr>
          <w:rFonts w:eastAsia="MS Mincho"/>
          <w:lang w:val="fr-FR"/>
        </w:rPr>
        <w:t>’</w:t>
      </w:r>
      <w:r w:rsidR="008A5948" w:rsidRPr="00FD32DC">
        <w:rPr>
          <w:lang w:val="fr-FR"/>
        </w:rPr>
        <w:t xml:space="preserve">indice de réfraction et la polarisation. On peut aussi par cette option choisir le module de simulation </w:t>
      </w:r>
      <w:proofErr w:type="spellStart"/>
      <w:r w:rsidR="008A5948" w:rsidRPr="00FD32DC">
        <w:rPr>
          <w:lang w:val="fr-FR"/>
        </w:rPr>
        <w:t>bandSOLVE</w:t>
      </w:r>
      <w:proofErr w:type="spellEnd"/>
      <w:r w:rsidR="008A5948" w:rsidRPr="00FD32DC">
        <w:rPr>
          <w:lang w:val="fr-FR"/>
        </w:rPr>
        <w:t xml:space="preserve"> parmi les autres modules qui existent dans le logiciel </w:t>
      </w:r>
      <w:proofErr w:type="spellStart"/>
      <w:r w:rsidR="008A5948" w:rsidRPr="00FD32DC">
        <w:rPr>
          <w:lang w:val="fr-FR"/>
        </w:rPr>
        <w:t>RSoft</w:t>
      </w:r>
      <w:proofErr w:type="spellEnd"/>
      <w:r w:rsidR="008A5948" w:rsidRPr="00FD32DC">
        <w:rPr>
          <w:lang w:val="fr-FR"/>
        </w:rPr>
        <w:t xml:space="preserve"> (</w:t>
      </w:r>
      <w:proofErr w:type="spellStart"/>
      <w:r w:rsidR="008A5948" w:rsidRPr="00FD32DC">
        <w:rPr>
          <w:i/>
          <w:iCs/>
          <w:lang w:val="fr-FR"/>
        </w:rPr>
        <w:t>BeamPROP</w:t>
      </w:r>
      <w:proofErr w:type="spellEnd"/>
      <w:r w:rsidR="008A5948" w:rsidRPr="00FD32DC">
        <w:rPr>
          <w:i/>
          <w:iCs/>
          <w:lang w:val="fr-FR"/>
        </w:rPr>
        <w:t xml:space="preserve">/BPM </w:t>
      </w:r>
      <w:proofErr w:type="spellStart"/>
      <w:r w:rsidR="008A5948" w:rsidRPr="00FD32DC">
        <w:rPr>
          <w:i/>
          <w:iCs/>
          <w:lang w:val="fr-FR"/>
        </w:rPr>
        <w:t>FullWAVE</w:t>
      </w:r>
      <w:r w:rsidR="008A5948" w:rsidRPr="00FD32DC">
        <w:rPr>
          <w:lang w:val="fr-FR"/>
        </w:rPr>
        <w:t>où</w:t>
      </w:r>
      <w:r w:rsidR="008A5948" w:rsidRPr="00FD32DC">
        <w:rPr>
          <w:i/>
          <w:iCs/>
          <w:lang w:val="fr-FR"/>
        </w:rPr>
        <w:t>GratingMOD</w:t>
      </w:r>
      <w:proofErr w:type="spellEnd"/>
      <w:r w:rsidR="008A5948" w:rsidRPr="00FD32DC">
        <w:rPr>
          <w:i/>
          <w:iCs/>
          <w:lang w:val="fr-FR"/>
        </w:rPr>
        <w:t xml:space="preserve">) </w:t>
      </w:r>
      <w:r w:rsidR="00B07DDF">
        <w:rPr>
          <w:i/>
          <w:iCs/>
          <w:lang w:val="fr-FR"/>
        </w:rPr>
        <w:t>(</w:t>
      </w:r>
      <w:r w:rsidR="008A5948" w:rsidRPr="00FD32DC">
        <w:rPr>
          <w:lang w:val="fr-FR"/>
        </w:rPr>
        <w:t>Fig</w:t>
      </w:r>
      <w:r w:rsidR="00283896">
        <w:rPr>
          <w:lang w:val="fr-FR"/>
        </w:rPr>
        <w:t>ure</w:t>
      </w:r>
      <w:r w:rsidR="008A5948" w:rsidRPr="00FD32DC">
        <w:rPr>
          <w:lang w:val="fr-FR"/>
        </w:rPr>
        <w:t xml:space="preserve"> I</w:t>
      </w:r>
      <w:r w:rsidR="00775F6A">
        <w:rPr>
          <w:lang w:val="fr-FR"/>
        </w:rPr>
        <w:t>I</w:t>
      </w:r>
      <w:r w:rsidR="008A5948" w:rsidRPr="00FD32DC">
        <w:rPr>
          <w:lang w:val="fr-FR"/>
        </w:rPr>
        <w:t>I.</w:t>
      </w:r>
      <w:r w:rsidR="0051380A">
        <w:rPr>
          <w:lang w:val="fr-FR"/>
        </w:rPr>
        <w:t>7</w:t>
      </w:r>
      <w:r w:rsidR="00B07DDF">
        <w:rPr>
          <w:lang w:val="fr-FR"/>
        </w:rPr>
        <w:t>)</w:t>
      </w:r>
      <w:r w:rsidR="008A5948" w:rsidRPr="00FD32DC">
        <w:rPr>
          <w:lang w:val="fr-FR"/>
        </w:rPr>
        <w:t>.</w:t>
      </w:r>
    </w:p>
    <w:p w:rsidR="004B4A37" w:rsidRPr="004B4A37" w:rsidRDefault="000D5968" w:rsidP="0060352E">
      <w:pPr>
        <w:bidi w:val="0"/>
        <w:spacing w:after="240"/>
        <w:jc w:val="center"/>
        <w:rPr>
          <w:lang w:val="fr-FR" w:bidi="ar-DZ"/>
        </w:rPr>
      </w:pPr>
      <w:r>
        <w:rPr>
          <w:noProof/>
          <w:lang w:val="fr-FR" w:eastAsia="fr-FR"/>
        </w:rPr>
        <w:drawing>
          <wp:inline distT="0" distB="0" distL="0" distR="0">
            <wp:extent cx="3990091" cy="2762866"/>
            <wp:effectExtent l="19050" t="19050" r="10409" b="18434"/>
            <wp:docPr id="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6"/>
                    <a:srcRect l="29266" t="35345" r="31136" b="15691"/>
                    <a:stretch>
                      <a:fillRect/>
                    </a:stretch>
                  </pic:blipFill>
                  <pic:spPr bwMode="auto">
                    <a:xfrm>
                      <a:off x="0" y="0"/>
                      <a:ext cx="3998138" cy="2768438"/>
                    </a:xfrm>
                    <a:prstGeom prst="rect">
                      <a:avLst/>
                    </a:prstGeom>
                    <a:noFill/>
                    <a:ln w="9525">
                      <a:solidFill>
                        <a:schemeClr val="tx1"/>
                      </a:solidFill>
                      <a:miter lim="800000"/>
                      <a:headEnd/>
                      <a:tailEnd/>
                    </a:ln>
                  </pic:spPr>
                </pic:pic>
              </a:graphicData>
            </a:graphic>
          </wp:inline>
        </w:drawing>
      </w:r>
    </w:p>
    <w:p w:rsidR="004B4A37" w:rsidRPr="00DC57C8" w:rsidRDefault="002560AF" w:rsidP="00397978">
      <w:pPr>
        <w:bidi w:val="0"/>
        <w:spacing w:before="240" w:after="240"/>
        <w:jc w:val="center"/>
        <w:rPr>
          <w:b/>
          <w:bCs/>
          <w:i/>
          <w:iCs/>
          <w:lang w:val="fr-FR" w:bidi="ar-DZ"/>
        </w:rPr>
      </w:pPr>
      <w:r>
        <w:rPr>
          <w:b/>
          <w:bCs/>
          <w:i/>
          <w:iCs/>
          <w:lang w:val="fr-FR" w:bidi="ar-DZ"/>
        </w:rPr>
        <w:t xml:space="preserve">Figure </w:t>
      </w:r>
      <w:r w:rsidR="00CC40B3">
        <w:rPr>
          <w:b/>
          <w:bCs/>
          <w:i/>
          <w:iCs/>
          <w:lang w:val="fr-FR" w:bidi="ar-DZ"/>
        </w:rPr>
        <w:t>I</w:t>
      </w:r>
      <w:r>
        <w:rPr>
          <w:b/>
          <w:bCs/>
          <w:i/>
          <w:iCs/>
          <w:lang w:val="fr-FR" w:bidi="ar-DZ"/>
        </w:rPr>
        <w:t>II.7:</w:t>
      </w:r>
      <w:r w:rsidR="009F4FAF">
        <w:rPr>
          <w:b/>
          <w:bCs/>
          <w:i/>
          <w:iCs/>
          <w:lang w:val="fr-FR" w:bidi="ar-DZ"/>
        </w:rPr>
        <w:t>la fenêtre de démarrage (</w:t>
      </w:r>
      <w:proofErr w:type="spellStart"/>
      <w:r w:rsidR="009F4FAF">
        <w:rPr>
          <w:b/>
          <w:bCs/>
          <w:i/>
          <w:iCs/>
          <w:lang w:val="fr-FR" w:bidi="ar-DZ"/>
        </w:rPr>
        <w:t>statup</w:t>
      </w:r>
      <w:proofErr w:type="spellEnd"/>
      <w:r w:rsidR="009F4FAF">
        <w:rPr>
          <w:b/>
          <w:bCs/>
          <w:i/>
          <w:iCs/>
          <w:lang w:val="fr-FR" w:bidi="ar-DZ"/>
        </w:rPr>
        <w:t xml:space="preserve"> </w:t>
      </w:r>
      <w:proofErr w:type="spellStart"/>
      <w:r w:rsidR="009F4FAF">
        <w:rPr>
          <w:b/>
          <w:bCs/>
          <w:i/>
          <w:iCs/>
          <w:lang w:val="fr-FR" w:bidi="ar-DZ"/>
        </w:rPr>
        <w:t>window</w:t>
      </w:r>
      <w:proofErr w:type="spellEnd"/>
      <w:r w:rsidR="009F4FAF">
        <w:rPr>
          <w:b/>
          <w:bCs/>
          <w:i/>
          <w:iCs/>
          <w:lang w:val="fr-FR" w:bidi="ar-DZ"/>
        </w:rPr>
        <w:t>)</w:t>
      </w:r>
      <w:r w:rsidR="00DF17AD">
        <w:rPr>
          <w:b/>
          <w:bCs/>
          <w:i/>
          <w:iCs/>
          <w:lang w:val="fr-FR" w:bidi="ar-DZ"/>
        </w:rPr>
        <w:t>.</w:t>
      </w:r>
    </w:p>
    <w:p w:rsidR="004B4A37" w:rsidRPr="00EB070F" w:rsidRDefault="003E4D55" w:rsidP="00EB070F">
      <w:pPr>
        <w:pStyle w:val="Paragraphedeliste"/>
        <w:numPr>
          <w:ilvl w:val="0"/>
          <w:numId w:val="1"/>
        </w:numPr>
        <w:bidi w:val="0"/>
        <w:spacing w:before="240" w:after="240"/>
        <w:rPr>
          <w:b/>
          <w:bCs/>
          <w:lang w:val="fr-FR" w:bidi="ar-DZ"/>
        </w:rPr>
      </w:pPr>
      <w:r w:rsidRPr="00EB070F">
        <w:rPr>
          <w:b/>
          <w:bCs/>
          <w:lang w:val="fr-FR" w:bidi="ar-DZ"/>
        </w:rPr>
        <w:t>Etape 7:</w:t>
      </w:r>
      <w:r w:rsidRPr="00EB070F">
        <w:rPr>
          <w:b/>
          <w:bCs/>
          <w:sz w:val="23"/>
          <w:szCs w:val="23"/>
          <w:lang w:val="fr-FR"/>
        </w:rPr>
        <w:t xml:space="preserve"> </w:t>
      </w:r>
      <w:r w:rsidRPr="00EB070F">
        <w:rPr>
          <w:b/>
          <w:bCs/>
          <w:lang w:val="fr-FR"/>
        </w:rPr>
        <w:t>Réglage des paramètres de simulation</w:t>
      </w:r>
    </w:p>
    <w:p w:rsidR="003E4D55" w:rsidRPr="00FD32DC" w:rsidRDefault="000D5968" w:rsidP="00EB070F">
      <w:pPr>
        <w:bidi w:val="0"/>
        <w:spacing w:after="240" w:line="360" w:lineRule="auto"/>
        <w:ind w:firstLine="360"/>
        <w:jc w:val="both"/>
        <w:rPr>
          <w:lang w:val="fr-FR"/>
        </w:rPr>
      </w:pPr>
      <w:r>
        <w:rPr>
          <w:b/>
          <w:bCs/>
          <w:noProof/>
          <w:lang w:val="fr-FR" w:eastAsia="fr-FR"/>
        </w:rPr>
        <w:drawing>
          <wp:inline distT="0" distB="0" distL="0" distR="0">
            <wp:extent cx="293370" cy="273050"/>
            <wp:effectExtent l="19050" t="0" r="0" b="0"/>
            <wp:docPr id="9"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17"/>
                    <a:srcRect/>
                    <a:stretch>
                      <a:fillRect/>
                    </a:stretch>
                  </pic:blipFill>
                  <pic:spPr bwMode="auto">
                    <a:xfrm>
                      <a:off x="0" y="0"/>
                      <a:ext cx="294849" cy="272955"/>
                    </a:xfrm>
                    <a:prstGeom prst="rect">
                      <a:avLst/>
                    </a:prstGeom>
                    <a:noFill/>
                    <a:ln w="9525">
                      <a:noFill/>
                      <a:miter lim="800000"/>
                      <a:headEnd/>
                      <a:tailEnd/>
                    </a:ln>
                  </pic:spPr>
                </pic:pic>
              </a:graphicData>
            </a:graphic>
          </wp:inline>
        </w:drawing>
      </w:r>
      <w:r w:rsidR="005A3A16">
        <w:rPr>
          <w:b/>
          <w:bCs/>
          <w:lang w:val="fr-FR"/>
        </w:rPr>
        <w:t xml:space="preserve"> </w:t>
      </w:r>
      <w:proofErr w:type="spellStart"/>
      <w:r w:rsidR="003E4D55" w:rsidRPr="00FD32DC">
        <w:rPr>
          <w:b/>
          <w:bCs/>
          <w:lang w:val="fr-FR"/>
        </w:rPr>
        <w:t>Perform</w:t>
      </w:r>
      <w:proofErr w:type="spellEnd"/>
      <w:r w:rsidR="003E4D55" w:rsidRPr="00FD32DC">
        <w:rPr>
          <w:b/>
          <w:bCs/>
          <w:lang w:val="fr-FR"/>
        </w:rPr>
        <w:t xml:space="preserve"> Simulation </w:t>
      </w:r>
      <w:r w:rsidR="003E4D55" w:rsidRPr="00FD32DC">
        <w:rPr>
          <w:lang w:val="fr-FR"/>
        </w:rPr>
        <w:t xml:space="preserve">: Cette option ouvre la boîte de dialogue (paramètres de simulation) du </w:t>
      </w:r>
      <w:proofErr w:type="spellStart"/>
      <w:r w:rsidR="003E4D55" w:rsidRPr="00FD32DC">
        <w:rPr>
          <w:lang w:val="fr-FR"/>
        </w:rPr>
        <w:t>BandSOLVE</w:t>
      </w:r>
      <w:proofErr w:type="spellEnd"/>
      <w:r w:rsidR="003E4D55" w:rsidRPr="00FD32DC">
        <w:rPr>
          <w:lang w:val="fr-FR"/>
        </w:rPr>
        <w:t xml:space="preserve"> où l'utilisateur peut spécifier les différents paramètres de simulation, puis effectuer la simulation </w:t>
      </w:r>
      <w:r w:rsidR="00B07DDF">
        <w:rPr>
          <w:lang w:val="fr-FR"/>
        </w:rPr>
        <w:t>(</w:t>
      </w:r>
      <w:r w:rsidR="008A5948" w:rsidRPr="00FD32DC">
        <w:rPr>
          <w:lang w:val="fr-FR"/>
        </w:rPr>
        <w:t>Fig</w:t>
      </w:r>
      <w:r w:rsidR="000B1BBD">
        <w:rPr>
          <w:lang w:val="fr-FR"/>
        </w:rPr>
        <w:t>ure</w:t>
      </w:r>
      <w:r w:rsidR="008A5948">
        <w:rPr>
          <w:lang w:val="fr-FR"/>
        </w:rPr>
        <w:t xml:space="preserve"> </w:t>
      </w:r>
      <w:r w:rsidR="003E4D55" w:rsidRPr="00FD32DC">
        <w:rPr>
          <w:lang w:val="fr-FR"/>
        </w:rPr>
        <w:t>I</w:t>
      </w:r>
      <w:r w:rsidR="008D60C8">
        <w:rPr>
          <w:lang w:val="fr-FR"/>
        </w:rPr>
        <w:t>I</w:t>
      </w:r>
      <w:r w:rsidR="003E4D55" w:rsidRPr="00FD32DC">
        <w:rPr>
          <w:lang w:val="fr-FR"/>
        </w:rPr>
        <w:t>I</w:t>
      </w:r>
      <w:r w:rsidR="008A5948">
        <w:rPr>
          <w:lang w:val="fr-FR"/>
        </w:rPr>
        <w:t>.8</w:t>
      </w:r>
      <w:r w:rsidR="00B07DDF">
        <w:rPr>
          <w:lang w:val="fr-FR"/>
        </w:rPr>
        <w:t>)</w:t>
      </w:r>
    </w:p>
    <w:p w:rsidR="004B4A37" w:rsidRPr="004B4A37" w:rsidRDefault="000D5968" w:rsidP="002F1CF4">
      <w:pPr>
        <w:bidi w:val="0"/>
        <w:jc w:val="center"/>
        <w:rPr>
          <w:lang w:val="fr-FR" w:bidi="ar-DZ"/>
        </w:rPr>
      </w:pPr>
      <w:r>
        <w:rPr>
          <w:b/>
          <w:noProof/>
          <w:lang w:val="fr-FR" w:eastAsia="fr-FR"/>
        </w:rPr>
        <w:lastRenderedPageBreak/>
        <w:drawing>
          <wp:inline distT="0" distB="0" distL="0" distR="0">
            <wp:extent cx="4716079" cy="3345123"/>
            <wp:effectExtent l="19050" t="19050" r="27371" b="26727"/>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pic:cNvPicPr>
                      <a:picLocks noChangeAspect="1" noChangeArrowheads="1"/>
                    </pic:cNvPicPr>
                  </pic:nvPicPr>
                  <pic:blipFill>
                    <a:blip r:embed="rId18"/>
                    <a:srcRect l="15892" t="33736" r="17290" b="14940"/>
                    <a:stretch>
                      <a:fillRect/>
                    </a:stretch>
                  </pic:blipFill>
                  <pic:spPr bwMode="auto">
                    <a:xfrm>
                      <a:off x="0" y="0"/>
                      <a:ext cx="4715510" cy="3344719"/>
                    </a:xfrm>
                    <a:prstGeom prst="rect">
                      <a:avLst/>
                    </a:prstGeom>
                    <a:noFill/>
                    <a:ln w="9525">
                      <a:solidFill>
                        <a:schemeClr val="tx1"/>
                      </a:solidFill>
                      <a:miter lim="800000"/>
                      <a:headEnd/>
                      <a:tailEnd/>
                    </a:ln>
                  </pic:spPr>
                </pic:pic>
              </a:graphicData>
            </a:graphic>
          </wp:inline>
        </w:drawing>
      </w:r>
    </w:p>
    <w:p w:rsidR="009C154D" w:rsidRPr="004525CB" w:rsidRDefault="00953024" w:rsidP="00DF17AD">
      <w:pPr>
        <w:autoSpaceDE w:val="0"/>
        <w:autoSpaceDN w:val="0"/>
        <w:bidi w:val="0"/>
        <w:adjustRightInd w:val="0"/>
        <w:spacing w:before="240" w:after="240" w:line="360" w:lineRule="auto"/>
        <w:jc w:val="center"/>
        <w:rPr>
          <w:i/>
          <w:iCs/>
          <w:lang w:val="fr-FR"/>
        </w:rPr>
      </w:pPr>
      <w:r w:rsidRPr="004525CB">
        <w:rPr>
          <w:b/>
          <w:bCs/>
          <w:i/>
          <w:iCs/>
          <w:lang w:val="fr-FR"/>
        </w:rPr>
        <w:t xml:space="preserve">Figure </w:t>
      </w:r>
      <w:r w:rsidR="005C0A6B" w:rsidRPr="004525CB">
        <w:rPr>
          <w:b/>
          <w:bCs/>
          <w:i/>
          <w:iCs/>
          <w:lang w:val="fr-FR"/>
        </w:rPr>
        <w:t>I</w:t>
      </w:r>
      <w:r w:rsidRPr="004525CB">
        <w:rPr>
          <w:b/>
          <w:bCs/>
          <w:i/>
          <w:iCs/>
          <w:lang w:val="fr-FR"/>
        </w:rPr>
        <w:t>II</w:t>
      </w:r>
      <w:r w:rsidR="00CC1A57" w:rsidRPr="004525CB">
        <w:rPr>
          <w:b/>
          <w:bCs/>
          <w:i/>
          <w:iCs/>
          <w:lang w:val="fr-FR"/>
        </w:rPr>
        <w:t>.</w:t>
      </w:r>
      <w:r w:rsidRPr="004525CB">
        <w:rPr>
          <w:b/>
          <w:bCs/>
          <w:i/>
          <w:iCs/>
          <w:lang w:val="fr-FR"/>
        </w:rPr>
        <w:t>8:fenêtre de simulation</w:t>
      </w:r>
      <w:r w:rsidR="009C154D">
        <w:rPr>
          <w:b/>
          <w:bCs/>
          <w:i/>
          <w:iCs/>
          <w:lang w:val="fr-FR"/>
        </w:rPr>
        <w:t xml:space="preserve"> </w:t>
      </w:r>
      <w:r w:rsidR="009C154D" w:rsidRPr="009C154D">
        <w:rPr>
          <w:i/>
          <w:iCs/>
          <w:lang w:val="fr-FR"/>
        </w:rPr>
        <w:t>[</w:t>
      </w:r>
      <w:proofErr w:type="gramStart"/>
      <w:r w:rsidR="009C154D" w:rsidRPr="00DF17AD">
        <w:rPr>
          <w:i/>
          <w:iCs/>
          <w:lang w:val="fr-FR"/>
        </w:rPr>
        <w:t>1</w:t>
      </w:r>
      <w:r w:rsidR="00DF17AD">
        <w:rPr>
          <w:i/>
          <w:iCs/>
          <w:lang w:val="fr-FR"/>
        </w:rPr>
        <w:t>8</w:t>
      </w:r>
      <w:r w:rsidR="009C154D" w:rsidRPr="009C154D">
        <w:rPr>
          <w:i/>
          <w:iCs/>
          <w:color w:val="4F81BD" w:themeColor="accent1"/>
          <w:lang w:val="fr-FR"/>
        </w:rPr>
        <w:t xml:space="preserve"> </w:t>
      </w:r>
      <w:r w:rsidR="009C154D" w:rsidRPr="009C154D">
        <w:rPr>
          <w:i/>
          <w:iCs/>
          <w:lang w:val="fr-FR"/>
        </w:rPr>
        <w:t>]</w:t>
      </w:r>
      <w:proofErr w:type="gramEnd"/>
      <w:r w:rsidR="009C154D" w:rsidRPr="009C154D">
        <w:rPr>
          <w:i/>
          <w:iCs/>
          <w:lang w:val="fr-FR"/>
        </w:rPr>
        <w:t xml:space="preserve"> [</w:t>
      </w:r>
      <w:r w:rsidR="009C154D" w:rsidRPr="009C154D">
        <w:rPr>
          <w:rFonts w:asciiTheme="majorBidi" w:hAnsiTheme="majorBidi" w:cstheme="majorBidi"/>
          <w:i/>
          <w:iCs/>
          <w:lang w:val="fr-FR"/>
        </w:rPr>
        <w:t xml:space="preserve"> </w:t>
      </w:r>
      <w:r w:rsidR="009C154D" w:rsidRPr="00DF17AD">
        <w:rPr>
          <w:rFonts w:asciiTheme="majorBidi" w:hAnsiTheme="majorBidi" w:cstheme="majorBidi"/>
          <w:i/>
          <w:iCs/>
          <w:lang w:val="fr-FR"/>
        </w:rPr>
        <w:t>1</w:t>
      </w:r>
      <w:r w:rsidR="009C154D" w:rsidRPr="009C154D">
        <w:rPr>
          <w:i/>
          <w:iCs/>
          <w:lang w:val="fr-FR"/>
        </w:rPr>
        <w:t>]</w:t>
      </w:r>
    </w:p>
    <w:p w:rsidR="00536806" w:rsidRPr="004525CB" w:rsidRDefault="00536806" w:rsidP="00392773">
      <w:pPr>
        <w:autoSpaceDE w:val="0"/>
        <w:autoSpaceDN w:val="0"/>
        <w:bidi w:val="0"/>
        <w:adjustRightInd w:val="0"/>
        <w:spacing w:before="240" w:after="240" w:line="360" w:lineRule="auto"/>
        <w:jc w:val="center"/>
        <w:rPr>
          <w:i/>
          <w:iCs/>
          <w:lang w:val="fr-FR"/>
        </w:rPr>
      </w:pPr>
    </w:p>
    <w:p w:rsidR="00C04F3A" w:rsidRPr="00953024" w:rsidRDefault="00C04F3A" w:rsidP="001200AE">
      <w:pPr>
        <w:bidi w:val="0"/>
        <w:spacing w:before="240" w:after="240"/>
        <w:rPr>
          <w:b/>
          <w:bCs/>
          <w:sz w:val="28"/>
          <w:szCs w:val="28"/>
          <w:u w:val="single"/>
          <w:lang w:val="fr-FR" w:bidi="ar-DZ"/>
        </w:rPr>
      </w:pPr>
      <w:r w:rsidRPr="00953024">
        <w:rPr>
          <w:b/>
          <w:bCs/>
          <w:sz w:val="28"/>
          <w:szCs w:val="28"/>
          <w:lang w:val="fr-FR"/>
        </w:rPr>
        <w:t>I</w:t>
      </w:r>
      <w:r w:rsidR="00D83276">
        <w:rPr>
          <w:b/>
          <w:bCs/>
          <w:sz w:val="28"/>
          <w:szCs w:val="28"/>
          <w:lang w:val="fr-FR"/>
        </w:rPr>
        <w:t>I</w:t>
      </w:r>
      <w:r w:rsidRPr="00953024">
        <w:rPr>
          <w:b/>
          <w:bCs/>
          <w:sz w:val="28"/>
          <w:szCs w:val="28"/>
          <w:lang w:val="fr-FR"/>
        </w:rPr>
        <w:t>I.</w:t>
      </w:r>
      <w:r w:rsidR="007A264A">
        <w:rPr>
          <w:b/>
          <w:bCs/>
          <w:sz w:val="28"/>
          <w:szCs w:val="28"/>
          <w:lang w:val="fr-FR"/>
        </w:rPr>
        <w:t>4</w:t>
      </w:r>
      <w:r w:rsidRPr="00953024">
        <w:rPr>
          <w:b/>
          <w:bCs/>
          <w:sz w:val="28"/>
          <w:szCs w:val="28"/>
          <w:lang w:val="fr-FR"/>
        </w:rPr>
        <w:t>. Méthode des ondes planes</w:t>
      </w:r>
    </w:p>
    <w:p w:rsidR="00C04F3A" w:rsidRDefault="00C04F3A" w:rsidP="00953024">
      <w:pPr>
        <w:autoSpaceDE w:val="0"/>
        <w:autoSpaceDN w:val="0"/>
        <w:bidi w:val="0"/>
        <w:adjustRightInd w:val="0"/>
        <w:spacing w:before="240" w:after="240" w:line="360" w:lineRule="auto"/>
        <w:jc w:val="both"/>
        <w:rPr>
          <w:lang w:val="fr-FR"/>
        </w:rPr>
      </w:pPr>
      <w:r w:rsidRPr="00857966">
        <w:rPr>
          <w:lang w:val="fr-FR"/>
        </w:rPr>
        <w:t>La méthode des ondes planes était la première méthode utilisée pour la détermination des modes propres et du diagramme de dispersion des struc</w:t>
      </w:r>
      <w:r>
        <w:rPr>
          <w:lang w:val="fr-FR"/>
        </w:rPr>
        <w:t xml:space="preserve">tures périodiques de dimensions </w:t>
      </w:r>
      <w:r w:rsidRPr="00857966">
        <w:rPr>
          <w:lang w:val="fr-FR"/>
        </w:rPr>
        <w:t>infinies. Inspirée de la méthode de calcul de bande util</w:t>
      </w:r>
      <w:r>
        <w:rPr>
          <w:lang w:val="fr-FR"/>
        </w:rPr>
        <w:t xml:space="preserve">isée en physique du solide pour </w:t>
      </w:r>
      <w:r w:rsidRPr="00857966">
        <w:rPr>
          <w:lang w:val="fr-FR"/>
        </w:rPr>
        <w:t>les matériaux à bande interdite électronique, elle est b</w:t>
      </w:r>
      <w:r>
        <w:rPr>
          <w:lang w:val="fr-FR"/>
        </w:rPr>
        <w:t xml:space="preserve">asée sur la décomposition de la </w:t>
      </w:r>
      <w:r w:rsidRPr="00857966">
        <w:rPr>
          <w:lang w:val="fr-FR"/>
        </w:rPr>
        <w:t>permittivité et des ondes de Bloch sur une base de Fourier utilisant les vecteurs réciproques du cristal.</w:t>
      </w:r>
    </w:p>
    <w:p w:rsidR="00C04F3A" w:rsidRPr="00857966" w:rsidRDefault="00C04F3A" w:rsidP="00C04F3A">
      <w:pPr>
        <w:autoSpaceDE w:val="0"/>
        <w:autoSpaceDN w:val="0"/>
        <w:bidi w:val="0"/>
        <w:adjustRightInd w:val="0"/>
        <w:spacing w:line="360" w:lineRule="auto"/>
        <w:jc w:val="both"/>
        <w:rPr>
          <w:lang w:val="fr-FR"/>
        </w:rPr>
      </w:pPr>
      <w:r w:rsidRPr="00857966">
        <w:rPr>
          <w:lang w:val="fr-FR"/>
        </w:rPr>
        <w:t xml:space="preserve"> Les équations de Maxwell sont représentées dans le domaine fréquentiel et transformées en un problème aux valeurs propres dont la résolution permet d’</w:t>
      </w:r>
      <w:r>
        <w:rPr>
          <w:lang w:val="fr-FR"/>
        </w:rPr>
        <w:t xml:space="preserve">obtenir les </w:t>
      </w:r>
      <w:r w:rsidRPr="00857966">
        <w:rPr>
          <w:lang w:val="fr-FR"/>
        </w:rPr>
        <w:t>relations de dispersion reliant la fréquence au vecteur d’onde.</w:t>
      </w:r>
    </w:p>
    <w:p w:rsidR="00536806" w:rsidRPr="00044772" w:rsidRDefault="00C04F3A" w:rsidP="00044772">
      <w:pPr>
        <w:autoSpaceDE w:val="0"/>
        <w:autoSpaceDN w:val="0"/>
        <w:bidi w:val="0"/>
        <w:adjustRightInd w:val="0"/>
        <w:spacing w:line="360" w:lineRule="auto"/>
        <w:jc w:val="both"/>
        <w:rPr>
          <w:lang w:val="fr-FR"/>
        </w:rPr>
      </w:pPr>
      <w:r w:rsidRPr="00857966">
        <w:rPr>
          <w:lang w:val="fr-FR"/>
        </w:rPr>
        <w:t>Les équations de Maxwell s’écrivent pour une onde plan</w:t>
      </w:r>
      <w:r>
        <w:rPr>
          <w:lang w:val="fr-FR"/>
        </w:rPr>
        <w:t xml:space="preserve">e qui se propage dans un milieu </w:t>
      </w:r>
      <w:r w:rsidRPr="00857966">
        <w:rPr>
          <w:lang w:val="fr-FR"/>
        </w:rPr>
        <w:t xml:space="preserve">diélectrique non magnétique, linéaire, isotrope et en absence </w:t>
      </w:r>
      <w:r>
        <w:rPr>
          <w:lang w:val="fr-FR"/>
        </w:rPr>
        <w:t>de charges et de courant.</w:t>
      </w:r>
      <w:r w:rsidR="00536806" w:rsidRPr="00536806">
        <w:rPr>
          <w:lang w:val="fr-FR"/>
        </w:rPr>
        <w:t xml:space="preserve"> </w:t>
      </w:r>
      <w:r w:rsidR="00536806" w:rsidRPr="00C207DE">
        <w:rPr>
          <w:lang w:val="fr-FR"/>
        </w:rPr>
        <w:t>[</w:t>
      </w:r>
      <w:r w:rsidR="00044772" w:rsidRPr="003F4BCC">
        <w:rPr>
          <w:lang w:val="fr-FR"/>
        </w:rPr>
        <w:t>8</w:t>
      </w:r>
      <w:r w:rsidR="00044772" w:rsidRPr="00044772">
        <w:rPr>
          <w:lang w:val="fr-FR"/>
        </w:rPr>
        <w:t>]</w:t>
      </w:r>
    </w:p>
    <w:p w:rsidR="003F4BCC" w:rsidRDefault="003F4BCC">
      <w:pPr>
        <w:bidi w:val="0"/>
        <w:rPr>
          <w:b/>
          <w:bCs/>
          <w:sz w:val="28"/>
          <w:szCs w:val="28"/>
          <w:lang w:val="fr-FR"/>
        </w:rPr>
      </w:pPr>
      <w:r>
        <w:rPr>
          <w:b/>
          <w:bCs/>
          <w:sz w:val="28"/>
          <w:szCs w:val="28"/>
          <w:lang w:val="fr-FR"/>
        </w:rPr>
        <w:br w:type="page"/>
      </w:r>
    </w:p>
    <w:p w:rsidR="006A672C" w:rsidRPr="00E178DF" w:rsidRDefault="00E178DF" w:rsidP="007E7EE9">
      <w:pPr>
        <w:autoSpaceDE w:val="0"/>
        <w:autoSpaceDN w:val="0"/>
        <w:bidi w:val="0"/>
        <w:adjustRightInd w:val="0"/>
        <w:spacing w:before="240" w:after="240" w:line="360" w:lineRule="auto"/>
        <w:jc w:val="both"/>
        <w:rPr>
          <w:b/>
          <w:bCs/>
          <w:sz w:val="28"/>
          <w:szCs w:val="28"/>
          <w:lang w:val="fr-FR"/>
        </w:rPr>
      </w:pPr>
      <w:r>
        <w:rPr>
          <w:b/>
          <w:bCs/>
          <w:sz w:val="28"/>
          <w:szCs w:val="28"/>
          <w:lang w:val="fr-FR"/>
        </w:rPr>
        <w:lastRenderedPageBreak/>
        <w:t>I</w:t>
      </w:r>
      <w:r w:rsidR="009C3EF9">
        <w:rPr>
          <w:b/>
          <w:bCs/>
          <w:sz w:val="28"/>
          <w:szCs w:val="28"/>
          <w:lang w:val="fr-FR"/>
        </w:rPr>
        <w:t>I</w:t>
      </w:r>
      <w:r>
        <w:rPr>
          <w:b/>
          <w:bCs/>
          <w:sz w:val="28"/>
          <w:szCs w:val="28"/>
          <w:lang w:val="fr-FR"/>
        </w:rPr>
        <w:t>I.</w:t>
      </w:r>
      <w:r w:rsidR="0013142C">
        <w:rPr>
          <w:b/>
          <w:bCs/>
          <w:sz w:val="28"/>
          <w:szCs w:val="28"/>
          <w:lang w:val="fr-FR"/>
        </w:rPr>
        <w:t>5</w:t>
      </w:r>
      <w:r>
        <w:rPr>
          <w:b/>
          <w:bCs/>
          <w:sz w:val="28"/>
          <w:szCs w:val="28"/>
          <w:lang w:val="fr-FR"/>
        </w:rPr>
        <w:t>.</w:t>
      </w:r>
      <w:r w:rsidR="006A672C" w:rsidRPr="00E178DF">
        <w:rPr>
          <w:b/>
          <w:bCs/>
          <w:sz w:val="28"/>
          <w:szCs w:val="28"/>
          <w:lang w:val="fr-FR"/>
        </w:rPr>
        <w:t>Conclusion</w:t>
      </w:r>
    </w:p>
    <w:p w:rsidR="001231DB" w:rsidRDefault="001231DB" w:rsidP="007E7EE9">
      <w:pPr>
        <w:autoSpaceDE w:val="0"/>
        <w:autoSpaceDN w:val="0"/>
        <w:bidi w:val="0"/>
        <w:adjustRightInd w:val="0"/>
        <w:spacing w:before="240" w:after="240" w:line="360" w:lineRule="auto"/>
        <w:jc w:val="both"/>
        <w:rPr>
          <w:lang w:val="fr-FR"/>
        </w:rPr>
      </w:pPr>
      <w:r>
        <w:rPr>
          <w:lang w:val="fr-FR"/>
        </w:rPr>
        <w:t xml:space="preserve">Dans ce chapitre nous avons présenté le logiciel </w:t>
      </w:r>
      <w:proofErr w:type="spellStart"/>
      <w:r>
        <w:rPr>
          <w:lang w:val="fr-FR"/>
        </w:rPr>
        <w:t>Rsoft</w:t>
      </w:r>
      <w:proofErr w:type="spellEnd"/>
      <w:r>
        <w:rPr>
          <w:lang w:val="fr-FR"/>
        </w:rPr>
        <w:t xml:space="preserve"> CAD avec une plusieurs méthode numérique utilisé pour la simulation des </w:t>
      </w:r>
      <w:r w:rsidR="00287817">
        <w:rPr>
          <w:lang w:val="fr-FR"/>
        </w:rPr>
        <w:t>bande interdite photonique</w:t>
      </w:r>
      <w:r>
        <w:rPr>
          <w:lang w:val="fr-FR"/>
        </w:rPr>
        <w:t xml:space="preserve">,  par exemple la méthode des ondes planes pour simulation </w:t>
      </w:r>
      <w:proofErr w:type="spellStart"/>
      <w:r>
        <w:rPr>
          <w:lang w:val="fr-FR"/>
        </w:rPr>
        <w:t>Rsoft</w:t>
      </w:r>
      <w:proofErr w:type="spellEnd"/>
      <w:r>
        <w:rPr>
          <w:lang w:val="fr-FR"/>
        </w:rPr>
        <w:t xml:space="preserve"> CAD en utilise le bande </w:t>
      </w:r>
      <w:proofErr w:type="spellStart"/>
      <w:r>
        <w:rPr>
          <w:lang w:val="fr-FR"/>
        </w:rPr>
        <w:t>solve</w:t>
      </w:r>
      <w:proofErr w:type="spellEnd"/>
      <w:r>
        <w:rPr>
          <w:lang w:val="fr-FR"/>
        </w:rPr>
        <w:t xml:space="preserve">  nous choisissons </w:t>
      </w:r>
      <w:r w:rsidR="007D1CB9">
        <w:rPr>
          <w:lang w:val="fr-FR"/>
        </w:rPr>
        <w:t xml:space="preserve">des types des </w:t>
      </w:r>
      <w:r w:rsidR="001018F8">
        <w:rPr>
          <w:lang w:val="fr-FR"/>
        </w:rPr>
        <w:t>réseaux</w:t>
      </w:r>
      <w:r w:rsidR="007D1CB9">
        <w:rPr>
          <w:lang w:val="fr-FR"/>
        </w:rPr>
        <w:t xml:space="preserve"> pour les cristaux photoniques et phononique (réseaux hexagonal et carrée) pour les cristaux photoniques deux </w:t>
      </w:r>
      <w:r w:rsidR="00636E5E">
        <w:rPr>
          <w:lang w:val="fr-FR"/>
        </w:rPr>
        <w:t>dimension</w:t>
      </w:r>
      <w:r w:rsidR="00E247D3">
        <w:rPr>
          <w:lang w:val="fr-FR"/>
        </w:rPr>
        <w:t>.</w:t>
      </w:r>
    </w:p>
    <w:sectPr w:rsidR="001231DB" w:rsidSect="006B4D80">
      <w:headerReference w:type="default" r:id="rId19"/>
      <w:footerReference w:type="default" r:id="rId20"/>
      <w:pgSz w:w="11906" w:h="16838"/>
      <w:pgMar w:top="1418" w:right="1418" w:bottom="1418" w:left="1418" w:header="709" w:footer="849" w:gutter="0"/>
      <w:pgNumType w:start="3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123" w:rsidRDefault="00E20123" w:rsidP="003E4D55">
      <w:r>
        <w:separator/>
      </w:r>
    </w:p>
  </w:endnote>
  <w:endnote w:type="continuationSeparator" w:id="1">
    <w:p w:rsidR="00E20123" w:rsidRDefault="00E20123" w:rsidP="003E4D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16669"/>
      <w:docPartObj>
        <w:docPartGallery w:val="Page Numbers (Bottom of Page)"/>
        <w:docPartUnique/>
      </w:docPartObj>
    </w:sdtPr>
    <w:sdtContent>
      <w:p w:rsidR="003F4BCC" w:rsidRDefault="00503D41">
        <w:pPr>
          <w:pStyle w:val="Pieddepage"/>
          <w:jc w:val="center"/>
        </w:pPr>
        <w:fldSimple w:instr=" PAGE   \* MERGEFORMAT ">
          <w:r w:rsidR="001018F8" w:rsidRPr="001018F8">
            <w:rPr>
              <w:rFonts w:cs="Calibri"/>
              <w:noProof/>
              <w:rtl/>
              <w:lang w:val="ar-SA"/>
            </w:rPr>
            <w:t>37</w:t>
          </w:r>
        </w:fldSimple>
      </w:p>
    </w:sdtContent>
  </w:sdt>
  <w:p w:rsidR="00A120A0" w:rsidRPr="003F4BCC" w:rsidRDefault="00A120A0" w:rsidP="003F4BC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123" w:rsidRDefault="00E20123" w:rsidP="003E4D55">
      <w:r>
        <w:separator/>
      </w:r>
    </w:p>
  </w:footnote>
  <w:footnote w:type="continuationSeparator" w:id="1">
    <w:p w:rsidR="00E20123" w:rsidRDefault="00E20123" w:rsidP="003E4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sz w:val="22"/>
        <w:szCs w:val="22"/>
        <w:lang w:val="fr-FR"/>
      </w:rPr>
      <w:alias w:val="العنوان"/>
      <w:id w:val="77738743"/>
      <w:placeholder>
        <w:docPart w:val="D44E9260ADD440A5A942A14FCFDE2894"/>
      </w:placeholder>
      <w:dataBinding w:prefixMappings="xmlns:ns0='http://schemas.openxmlformats.org/package/2006/metadata/core-properties' xmlns:ns1='http://purl.org/dc/elements/1.1/'" w:xpath="/ns0:coreProperties[1]/ns1:title[1]" w:storeItemID="{6C3C8BC8-F283-45AE-878A-BAB7291924A1}"/>
      <w:text/>
    </w:sdtPr>
    <w:sdtContent>
      <w:p w:rsidR="005C319E" w:rsidRPr="005C319E" w:rsidRDefault="00AC15F5" w:rsidP="00A120A0">
        <w:pPr>
          <w:pStyle w:val="En-tte"/>
          <w:pBdr>
            <w:bottom w:val="thickThinSmallGap" w:sz="24" w:space="1" w:color="622423" w:themeColor="accent2" w:themeShade="7F"/>
          </w:pBdr>
          <w:bidi w:val="0"/>
          <w:jc w:val="center"/>
          <w:rPr>
            <w:rFonts w:asciiTheme="majorBidi" w:eastAsiaTheme="majorEastAsia" w:hAnsiTheme="majorBidi" w:cstheme="majorBidi"/>
            <w:sz w:val="22"/>
            <w:szCs w:val="22"/>
            <w:lang w:val="fr-FR"/>
          </w:rPr>
        </w:pPr>
        <w:r>
          <w:rPr>
            <w:rFonts w:asciiTheme="majorBidi" w:eastAsiaTheme="majorEastAsia" w:hAnsiTheme="majorBidi" w:cstheme="majorBidi"/>
            <w:sz w:val="22"/>
            <w:szCs w:val="22"/>
            <w:lang w:val="fr-FR"/>
          </w:rPr>
          <w:t>Chapitre III</w:t>
        </w:r>
        <w:r w:rsidR="00A120A0">
          <w:rPr>
            <w:rFonts w:asciiTheme="majorBidi" w:eastAsiaTheme="majorEastAsia" w:hAnsiTheme="majorBidi" w:cstheme="majorBidi"/>
            <w:sz w:val="22"/>
            <w:szCs w:val="22"/>
            <w:lang w:val="fr-FR"/>
          </w:rPr>
          <w:t>________________________________________________________</w:t>
        </w:r>
        <w:r w:rsidR="005C319E" w:rsidRPr="005C319E">
          <w:rPr>
            <w:rFonts w:asciiTheme="majorBidi" w:eastAsiaTheme="majorEastAsia" w:hAnsiTheme="majorBidi" w:cstheme="majorBidi"/>
            <w:sz w:val="22"/>
            <w:szCs w:val="22"/>
            <w:lang w:val="fr-FR"/>
          </w:rPr>
          <w:t>L'outil de simulation</w:t>
        </w:r>
      </w:p>
    </w:sdtContent>
  </w:sdt>
  <w:p w:rsidR="005C319E" w:rsidRPr="005C319E" w:rsidRDefault="005C319E">
    <w:pPr>
      <w:pStyle w:val="En-tte"/>
      <w:rPr>
        <w:rFonts w:asciiTheme="majorBidi" w:hAnsiTheme="majorBidi" w:cstheme="majorBidi"/>
        <w:sz w:val="22"/>
        <w:szCs w:val="22"/>
        <w:lang w:val="fr-FR"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005AA"/>
    <w:multiLevelType w:val="hybridMultilevel"/>
    <w:tmpl w:val="D5AA9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footnotePr>
    <w:footnote w:id="0"/>
    <w:footnote w:id="1"/>
  </w:footnotePr>
  <w:endnotePr>
    <w:endnote w:id="0"/>
    <w:endnote w:id="1"/>
  </w:endnotePr>
  <w:compat/>
  <w:rsids>
    <w:rsidRoot w:val="00332CB9"/>
    <w:rsid w:val="00002747"/>
    <w:rsid w:val="000106D8"/>
    <w:rsid w:val="000178E5"/>
    <w:rsid w:val="00033D1F"/>
    <w:rsid w:val="000355B5"/>
    <w:rsid w:val="000404C3"/>
    <w:rsid w:val="00044772"/>
    <w:rsid w:val="00071B1A"/>
    <w:rsid w:val="00083F6C"/>
    <w:rsid w:val="00084289"/>
    <w:rsid w:val="000A0DA8"/>
    <w:rsid w:val="000A62C1"/>
    <w:rsid w:val="000A73B6"/>
    <w:rsid w:val="000B1BBD"/>
    <w:rsid w:val="000B2AE9"/>
    <w:rsid w:val="000B38B4"/>
    <w:rsid w:val="000B440F"/>
    <w:rsid w:val="000C02FC"/>
    <w:rsid w:val="000C1721"/>
    <w:rsid w:val="000C2CC1"/>
    <w:rsid w:val="000C61DF"/>
    <w:rsid w:val="000D33C8"/>
    <w:rsid w:val="000D504A"/>
    <w:rsid w:val="000D5968"/>
    <w:rsid w:val="000D794F"/>
    <w:rsid w:val="000E1CA7"/>
    <w:rsid w:val="000E23FE"/>
    <w:rsid w:val="000E2FA0"/>
    <w:rsid w:val="000F6002"/>
    <w:rsid w:val="000F6D98"/>
    <w:rsid w:val="00100110"/>
    <w:rsid w:val="001018F8"/>
    <w:rsid w:val="00103BA7"/>
    <w:rsid w:val="001200AE"/>
    <w:rsid w:val="00122585"/>
    <w:rsid w:val="001231DB"/>
    <w:rsid w:val="00130323"/>
    <w:rsid w:val="0013142C"/>
    <w:rsid w:val="001366BD"/>
    <w:rsid w:val="00137FA1"/>
    <w:rsid w:val="00142682"/>
    <w:rsid w:val="00144D0A"/>
    <w:rsid w:val="00151CF2"/>
    <w:rsid w:val="001560D8"/>
    <w:rsid w:val="00161751"/>
    <w:rsid w:val="0016277E"/>
    <w:rsid w:val="00165457"/>
    <w:rsid w:val="00170A60"/>
    <w:rsid w:val="0017228E"/>
    <w:rsid w:val="001848A1"/>
    <w:rsid w:val="00187A19"/>
    <w:rsid w:val="00190EEE"/>
    <w:rsid w:val="00197AAE"/>
    <w:rsid w:val="001A19D7"/>
    <w:rsid w:val="001C09F9"/>
    <w:rsid w:val="001C5EC0"/>
    <w:rsid w:val="001C62D9"/>
    <w:rsid w:val="001D2DE0"/>
    <w:rsid w:val="001D6398"/>
    <w:rsid w:val="001E29F7"/>
    <w:rsid w:val="001F40FA"/>
    <w:rsid w:val="002038F5"/>
    <w:rsid w:val="002229E1"/>
    <w:rsid w:val="0022347C"/>
    <w:rsid w:val="00237734"/>
    <w:rsid w:val="00247CA0"/>
    <w:rsid w:val="00252E01"/>
    <w:rsid w:val="00253DDB"/>
    <w:rsid w:val="002560AF"/>
    <w:rsid w:val="0025708A"/>
    <w:rsid w:val="00262BD4"/>
    <w:rsid w:val="0026745E"/>
    <w:rsid w:val="00270B48"/>
    <w:rsid w:val="00283896"/>
    <w:rsid w:val="00287817"/>
    <w:rsid w:val="00290F2E"/>
    <w:rsid w:val="002971BB"/>
    <w:rsid w:val="002A05E4"/>
    <w:rsid w:val="002A7C70"/>
    <w:rsid w:val="002B385F"/>
    <w:rsid w:val="002B5129"/>
    <w:rsid w:val="002D3630"/>
    <w:rsid w:val="002E02CC"/>
    <w:rsid w:val="002E36DC"/>
    <w:rsid w:val="002F14E7"/>
    <w:rsid w:val="002F1CF4"/>
    <w:rsid w:val="002F4640"/>
    <w:rsid w:val="002F4E7A"/>
    <w:rsid w:val="0031133C"/>
    <w:rsid w:val="00314592"/>
    <w:rsid w:val="00315A12"/>
    <w:rsid w:val="0032112A"/>
    <w:rsid w:val="00321407"/>
    <w:rsid w:val="00331163"/>
    <w:rsid w:val="00332CB9"/>
    <w:rsid w:val="00336A1E"/>
    <w:rsid w:val="00340852"/>
    <w:rsid w:val="00356C42"/>
    <w:rsid w:val="0036151A"/>
    <w:rsid w:val="00364F39"/>
    <w:rsid w:val="003734A0"/>
    <w:rsid w:val="003778B9"/>
    <w:rsid w:val="0038042A"/>
    <w:rsid w:val="00381A1D"/>
    <w:rsid w:val="00383E69"/>
    <w:rsid w:val="00384CE8"/>
    <w:rsid w:val="00392773"/>
    <w:rsid w:val="003978EF"/>
    <w:rsid w:val="00397978"/>
    <w:rsid w:val="003A6099"/>
    <w:rsid w:val="003B098D"/>
    <w:rsid w:val="003B370E"/>
    <w:rsid w:val="003B4F71"/>
    <w:rsid w:val="003E3995"/>
    <w:rsid w:val="003E4D55"/>
    <w:rsid w:val="003F319E"/>
    <w:rsid w:val="003F4BCC"/>
    <w:rsid w:val="00400A18"/>
    <w:rsid w:val="00400F7C"/>
    <w:rsid w:val="0041346C"/>
    <w:rsid w:val="00421E24"/>
    <w:rsid w:val="004369AE"/>
    <w:rsid w:val="004525CB"/>
    <w:rsid w:val="00452766"/>
    <w:rsid w:val="00457DBD"/>
    <w:rsid w:val="004659C6"/>
    <w:rsid w:val="00465B90"/>
    <w:rsid w:val="00470B95"/>
    <w:rsid w:val="00475A92"/>
    <w:rsid w:val="00480724"/>
    <w:rsid w:val="00483892"/>
    <w:rsid w:val="00485EA9"/>
    <w:rsid w:val="004938BC"/>
    <w:rsid w:val="004A1284"/>
    <w:rsid w:val="004A56EE"/>
    <w:rsid w:val="004A656B"/>
    <w:rsid w:val="004A6BBF"/>
    <w:rsid w:val="004B0CBD"/>
    <w:rsid w:val="004B34B6"/>
    <w:rsid w:val="004B4A37"/>
    <w:rsid w:val="004C6A5B"/>
    <w:rsid w:val="004D0EAF"/>
    <w:rsid w:val="004D39BD"/>
    <w:rsid w:val="004D3A0B"/>
    <w:rsid w:val="004D7ABF"/>
    <w:rsid w:val="004E30D5"/>
    <w:rsid w:val="004E4EFC"/>
    <w:rsid w:val="004E508D"/>
    <w:rsid w:val="004F2843"/>
    <w:rsid w:val="004F4839"/>
    <w:rsid w:val="004F4F65"/>
    <w:rsid w:val="004F698C"/>
    <w:rsid w:val="004F7273"/>
    <w:rsid w:val="00503D41"/>
    <w:rsid w:val="0051380A"/>
    <w:rsid w:val="00515BF2"/>
    <w:rsid w:val="00517AD0"/>
    <w:rsid w:val="00517C90"/>
    <w:rsid w:val="00536806"/>
    <w:rsid w:val="005403A1"/>
    <w:rsid w:val="0054184E"/>
    <w:rsid w:val="00543F1E"/>
    <w:rsid w:val="0055081B"/>
    <w:rsid w:val="00565F97"/>
    <w:rsid w:val="00577302"/>
    <w:rsid w:val="00584A54"/>
    <w:rsid w:val="005900F2"/>
    <w:rsid w:val="00590752"/>
    <w:rsid w:val="005911B0"/>
    <w:rsid w:val="005A3A16"/>
    <w:rsid w:val="005A5BE4"/>
    <w:rsid w:val="005A73D0"/>
    <w:rsid w:val="005C0A6B"/>
    <w:rsid w:val="005C319E"/>
    <w:rsid w:val="005D3D25"/>
    <w:rsid w:val="005D3F3A"/>
    <w:rsid w:val="005D6E59"/>
    <w:rsid w:val="005E306A"/>
    <w:rsid w:val="005E3324"/>
    <w:rsid w:val="005F0C61"/>
    <w:rsid w:val="005F26C1"/>
    <w:rsid w:val="0060027A"/>
    <w:rsid w:val="0060352E"/>
    <w:rsid w:val="00606F4A"/>
    <w:rsid w:val="00617652"/>
    <w:rsid w:val="00636E5E"/>
    <w:rsid w:val="00637C36"/>
    <w:rsid w:val="00637CD6"/>
    <w:rsid w:val="00642A2D"/>
    <w:rsid w:val="00651863"/>
    <w:rsid w:val="00660344"/>
    <w:rsid w:val="0068621B"/>
    <w:rsid w:val="00697AB0"/>
    <w:rsid w:val="006A3590"/>
    <w:rsid w:val="006A672C"/>
    <w:rsid w:val="006A7682"/>
    <w:rsid w:val="006B2637"/>
    <w:rsid w:val="006B4D80"/>
    <w:rsid w:val="006C3FCF"/>
    <w:rsid w:val="006D03B3"/>
    <w:rsid w:val="007142A0"/>
    <w:rsid w:val="00714912"/>
    <w:rsid w:val="00716150"/>
    <w:rsid w:val="00720898"/>
    <w:rsid w:val="007245D4"/>
    <w:rsid w:val="007260E4"/>
    <w:rsid w:val="0073573B"/>
    <w:rsid w:val="0073742A"/>
    <w:rsid w:val="00765322"/>
    <w:rsid w:val="007743E0"/>
    <w:rsid w:val="00774CB1"/>
    <w:rsid w:val="00775F6A"/>
    <w:rsid w:val="0078172D"/>
    <w:rsid w:val="00787522"/>
    <w:rsid w:val="007A264A"/>
    <w:rsid w:val="007A7FA1"/>
    <w:rsid w:val="007C2699"/>
    <w:rsid w:val="007C2C6A"/>
    <w:rsid w:val="007C4A68"/>
    <w:rsid w:val="007D1CB9"/>
    <w:rsid w:val="007D6582"/>
    <w:rsid w:val="007E64FD"/>
    <w:rsid w:val="007E7EE9"/>
    <w:rsid w:val="007F0E62"/>
    <w:rsid w:val="008007AB"/>
    <w:rsid w:val="008018D9"/>
    <w:rsid w:val="00816DF8"/>
    <w:rsid w:val="0082066A"/>
    <w:rsid w:val="00821A9D"/>
    <w:rsid w:val="008223B9"/>
    <w:rsid w:val="008248CD"/>
    <w:rsid w:val="00827556"/>
    <w:rsid w:val="00827A2A"/>
    <w:rsid w:val="00870B2C"/>
    <w:rsid w:val="008757CF"/>
    <w:rsid w:val="00877CE3"/>
    <w:rsid w:val="008A5948"/>
    <w:rsid w:val="008B3BCF"/>
    <w:rsid w:val="008D0653"/>
    <w:rsid w:val="008D3338"/>
    <w:rsid w:val="008D60C8"/>
    <w:rsid w:val="008D7065"/>
    <w:rsid w:val="008E5C36"/>
    <w:rsid w:val="008F09C7"/>
    <w:rsid w:val="00911258"/>
    <w:rsid w:val="009460ED"/>
    <w:rsid w:val="00952D43"/>
    <w:rsid w:val="00953024"/>
    <w:rsid w:val="00953617"/>
    <w:rsid w:val="009662AA"/>
    <w:rsid w:val="00966542"/>
    <w:rsid w:val="00974F42"/>
    <w:rsid w:val="00983A5F"/>
    <w:rsid w:val="009846FF"/>
    <w:rsid w:val="00987684"/>
    <w:rsid w:val="009B47EA"/>
    <w:rsid w:val="009B7043"/>
    <w:rsid w:val="009C154D"/>
    <w:rsid w:val="009C19FF"/>
    <w:rsid w:val="009C2862"/>
    <w:rsid w:val="009C3EF9"/>
    <w:rsid w:val="009C4019"/>
    <w:rsid w:val="009C5E26"/>
    <w:rsid w:val="009C7CAF"/>
    <w:rsid w:val="009D71A7"/>
    <w:rsid w:val="009E53D9"/>
    <w:rsid w:val="009F4FAF"/>
    <w:rsid w:val="00A111DA"/>
    <w:rsid w:val="00A11AC6"/>
    <w:rsid w:val="00A120A0"/>
    <w:rsid w:val="00A13DD8"/>
    <w:rsid w:val="00A15EA6"/>
    <w:rsid w:val="00A30423"/>
    <w:rsid w:val="00A34AEA"/>
    <w:rsid w:val="00A35A16"/>
    <w:rsid w:val="00A362A9"/>
    <w:rsid w:val="00A546DB"/>
    <w:rsid w:val="00A67AFF"/>
    <w:rsid w:val="00A73683"/>
    <w:rsid w:val="00A9417B"/>
    <w:rsid w:val="00AA5707"/>
    <w:rsid w:val="00AA59D9"/>
    <w:rsid w:val="00AA73B8"/>
    <w:rsid w:val="00AA7B28"/>
    <w:rsid w:val="00AC12F7"/>
    <w:rsid w:val="00AC15F5"/>
    <w:rsid w:val="00AC7179"/>
    <w:rsid w:val="00AE2717"/>
    <w:rsid w:val="00AF25EE"/>
    <w:rsid w:val="00AF4193"/>
    <w:rsid w:val="00B00D9E"/>
    <w:rsid w:val="00B01DA1"/>
    <w:rsid w:val="00B02C5C"/>
    <w:rsid w:val="00B07589"/>
    <w:rsid w:val="00B07DDF"/>
    <w:rsid w:val="00B10EED"/>
    <w:rsid w:val="00B16424"/>
    <w:rsid w:val="00B17C35"/>
    <w:rsid w:val="00B36918"/>
    <w:rsid w:val="00B60675"/>
    <w:rsid w:val="00B612D3"/>
    <w:rsid w:val="00B65429"/>
    <w:rsid w:val="00B6683F"/>
    <w:rsid w:val="00B730CF"/>
    <w:rsid w:val="00B76AE0"/>
    <w:rsid w:val="00B7755D"/>
    <w:rsid w:val="00B910BE"/>
    <w:rsid w:val="00B92B80"/>
    <w:rsid w:val="00B93416"/>
    <w:rsid w:val="00BA510A"/>
    <w:rsid w:val="00BC5741"/>
    <w:rsid w:val="00BC58B4"/>
    <w:rsid w:val="00BC74CB"/>
    <w:rsid w:val="00BE0808"/>
    <w:rsid w:val="00BF0448"/>
    <w:rsid w:val="00BF4DB8"/>
    <w:rsid w:val="00BF79DD"/>
    <w:rsid w:val="00C00CD8"/>
    <w:rsid w:val="00C04F3A"/>
    <w:rsid w:val="00C224D6"/>
    <w:rsid w:val="00C23624"/>
    <w:rsid w:val="00C275AC"/>
    <w:rsid w:val="00C455E6"/>
    <w:rsid w:val="00C456EC"/>
    <w:rsid w:val="00C45954"/>
    <w:rsid w:val="00C51CBF"/>
    <w:rsid w:val="00C543B6"/>
    <w:rsid w:val="00C65776"/>
    <w:rsid w:val="00C76340"/>
    <w:rsid w:val="00C82FD3"/>
    <w:rsid w:val="00C85816"/>
    <w:rsid w:val="00CB63FA"/>
    <w:rsid w:val="00CC1A57"/>
    <w:rsid w:val="00CC2E06"/>
    <w:rsid w:val="00CC40B3"/>
    <w:rsid w:val="00CC4C73"/>
    <w:rsid w:val="00CC5FE2"/>
    <w:rsid w:val="00CD0C78"/>
    <w:rsid w:val="00CD5AF2"/>
    <w:rsid w:val="00CF242D"/>
    <w:rsid w:val="00CF65CF"/>
    <w:rsid w:val="00D01C16"/>
    <w:rsid w:val="00D05EEB"/>
    <w:rsid w:val="00D17711"/>
    <w:rsid w:val="00D31FF3"/>
    <w:rsid w:val="00D43599"/>
    <w:rsid w:val="00D51F5E"/>
    <w:rsid w:val="00D527E3"/>
    <w:rsid w:val="00D658CE"/>
    <w:rsid w:val="00D71B9D"/>
    <w:rsid w:val="00D722DA"/>
    <w:rsid w:val="00D81440"/>
    <w:rsid w:val="00D83276"/>
    <w:rsid w:val="00D8546C"/>
    <w:rsid w:val="00D9775C"/>
    <w:rsid w:val="00DA07C0"/>
    <w:rsid w:val="00DA1529"/>
    <w:rsid w:val="00DA1CAA"/>
    <w:rsid w:val="00DA1CC1"/>
    <w:rsid w:val="00DB574A"/>
    <w:rsid w:val="00DC25D2"/>
    <w:rsid w:val="00DC57C8"/>
    <w:rsid w:val="00DC5A02"/>
    <w:rsid w:val="00DE7D64"/>
    <w:rsid w:val="00DF067F"/>
    <w:rsid w:val="00DF17AD"/>
    <w:rsid w:val="00DF1F7D"/>
    <w:rsid w:val="00E151B6"/>
    <w:rsid w:val="00E15D47"/>
    <w:rsid w:val="00E178DF"/>
    <w:rsid w:val="00E20123"/>
    <w:rsid w:val="00E247D3"/>
    <w:rsid w:val="00E4223D"/>
    <w:rsid w:val="00E47978"/>
    <w:rsid w:val="00E52454"/>
    <w:rsid w:val="00E53177"/>
    <w:rsid w:val="00E65AEF"/>
    <w:rsid w:val="00E65ECD"/>
    <w:rsid w:val="00E71797"/>
    <w:rsid w:val="00E72E59"/>
    <w:rsid w:val="00E749C6"/>
    <w:rsid w:val="00E81E39"/>
    <w:rsid w:val="00E87186"/>
    <w:rsid w:val="00E97B59"/>
    <w:rsid w:val="00EA4054"/>
    <w:rsid w:val="00EB070F"/>
    <w:rsid w:val="00EB0812"/>
    <w:rsid w:val="00EB09EC"/>
    <w:rsid w:val="00EB2449"/>
    <w:rsid w:val="00EB5946"/>
    <w:rsid w:val="00EB7693"/>
    <w:rsid w:val="00ED0141"/>
    <w:rsid w:val="00EE4133"/>
    <w:rsid w:val="00EE41B9"/>
    <w:rsid w:val="00EF1137"/>
    <w:rsid w:val="00F0626A"/>
    <w:rsid w:val="00F062A9"/>
    <w:rsid w:val="00F14018"/>
    <w:rsid w:val="00F1732F"/>
    <w:rsid w:val="00F31A69"/>
    <w:rsid w:val="00F64BF9"/>
    <w:rsid w:val="00F976F8"/>
    <w:rsid w:val="00FA0CFA"/>
    <w:rsid w:val="00FA5DE6"/>
    <w:rsid w:val="00FA7B23"/>
    <w:rsid w:val="00FB3EF9"/>
    <w:rsid w:val="00FC0317"/>
    <w:rsid w:val="00FC6242"/>
    <w:rsid w:val="00FD1C1E"/>
    <w:rsid w:val="00FE3764"/>
    <w:rsid w:val="00FE609C"/>
    <w:rsid w:val="00FE6A44"/>
    <w:rsid w:val="00FF70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CB9"/>
    <w:pPr>
      <w:bidi/>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32CB9"/>
    <w:pPr>
      <w:autoSpaceDE w:val="0"/>
      <w:autoSpaceDN w:val="0"/>
      <w:adjustRightInd w:val="0"/>
    </w:pPr>
    <w:rPr>
      <w:rFonts w:ascii="Times New Roman" w:eastAsia="Times New Roman" w:hAnsi="Times New Roman" w:cs="Times New Roman"/>
      <w:color w:val="000000"/>
      <w:sz w:val="24"/>
      <w:szCs w:val="24"/>
    </w:rPr>
  </w:style>
  <w:style w:type="paragraph" w:styleId="Textedebulles">
    <w:name w:val="Balloon Text"/>
    <w:basedOn w:val="Normal"/>
    <w:link w:val="TextedebullesCar"/>
    <w:uiPriority w:val="99"/>
    <w:semiHidden/>
    <w:unhideWhenUsed/>
    <w:rsid w:val="00332CB9"/>
    <w:rPr>
      <w:rFonts w:ascii="Tahoma" w:hAnsi="Tahoma" w:cs="Tahoma"/>
      <w:sz w:val="16"/>
      <w:szCs w:val="16"/>
    </w:rPr>
  </w:style>
  <w:style w:type="character" w:customStyle="1" w:styleId="TextedebullesCar">
    <w:name w:val="Texte de bulles Car"/>
    <w:basedOn w:val="Policepardfaut"/>
    <w:link w:val="Textedebulles"/>
    <w:uiPriority w:val="99"/>
    <w:semiHidden/>
    <w:rsid w:val="00332CB9"/>
    <w:rPr>
      <w:rFonts w:ascii="Tahoma" w:eastAsia="Times New Roman" w:hAnsi="Tahoma" w:cs="Tahoma"/>
      <w:sz w:val="16"/>
      <w:szCs w:val="16"/>
    </w:rPr>
  </w:style>
  <w:style w:type="paragraph" w:styleId="En-tte">
    <w:name w:val="header"/>
    <w:basedOn w:val="Normal"/>
    <w:link w:val="En-tteCar"/>
    <w:uiPriority w:val="99"/>
    <w:unhideWhenUsed/>
    <w:rsid w:val="003E4D55"/>
    <w:pPr>
      <w:tabs>
        <w:tab w:val="center" w:pos="4153"/>
        <w:tab w:val="right" w:pos="8306"/>
      </w:tabs>
    </w:pPr>
  </w:style>
  <w:style w:type="character" w:customStyle="1" w:styleId="En-tteCar">
    <w:name w:val="En-tête Car"/>
    <w:basedOn w:val="Policepardfaut"/>
    <w:link w:val="En-tte"/>
    <w:uiPriority w:val="99"/>
    <w:rsid w:val="003E4D55"/>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3E4D55"/>
    <w:pPr>
      <w:tabs>
        <w:tab w:val="center" w:pos="4153"/>
        <w:tab w:val="right" w:pos="8306"/>
      </w:tabs>
    </w:pPr>
  </w:style>
  <w:style w:type="character" w:customStyle="1" w:styleId="PieddepageCar">
    <w:name w:val="Pied de page Car"/>
    <w:basedOn w:val="Policepardfaut"/>
    <w:link w:val="Pieddepage"/>
    <w:uiPriority w:val="99"/>
    <w:rsid w:val="003E4D55"/>
    <w:rPr>
      <w:rFonts w:ascii="Times New Roman" w:eastAsia="Times New Roman" w:hAnsi="Times New Roman" w:cs="Times New Roman"/>
      <w:sz w:val="24"/>
      <w:szCs w:val="24"/>
    </w:rPr>
  </w:style>
  <w:style w:type="paragraph" w:styleId="Paragraphedeliste">
    <w:name w:val="List Paragraph"/>
    <w:basedOn w:val="Normal"/>
    <w:uiPriority w:val="34"/>
    <w:qFormat/>
    <w:rsid w:val="004807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4E9260ADD440A5A942A14FCFDE2894"/>
        <w:category>
          <w:name w:val="عام"/>
          <w:gallery w:val="placeholder"/>
        </w:category>
        <w:types>
          <w:type w:val="bbPlcHdr"/>
        </w:types>
        <w:behaviors>
          <w:behavior w:val="content"/>
        </w:behaviors>
        <w:guid w:val="{321269E0-363A-4151-9399-368D388A1391}"/>
      </w:docPartPr>
      <w:docPartBody>
        <w:p w:rsidR="006C0E3F" w:rsidRDefault="00287368" w:rsidP="00287368">
          <w:pPr>
            <w:pStyle w:val="D44E9260ADD440A5A942A14FCFDE289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287368"/>
    <w:rsid w:val="00142A38"/>
    <w:rsid w:val="001C4C31"/>
    <w:rsid w:val="001F2293"/>
    <w:rsid w:val="002808FC"/>
    <w:rsid w:val="00287368"/>
    <w:rsid w:val="00335654"/>
    <w:rsid w:val="004D74AE"/>
    <w:rsid w:val="00504B43"/>
    <w:rsid w:val="0059083E"/>
    <w:rsid w:val="0060477D"/>
    <w:rsid w:val="006C0E3F"/>
    <w:rsid w:val="007301D7"/>
    <w:rsid w:val="00975B85"/>
    <w:rsid w:val="00A610C6"/>
    <w:rsid w:val="00AD53CA"/>
    <w:rsid w:val="00BE1A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E3F"/>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44E9260ADD440A5A942A14FCFDE2894">
    <w:name w:val="D44E9260ADD440A5A942A14FCFDE2894"/>
    <w:rsid w:val="00287368"/>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4697C-0972-4EA0-AD33-B5625459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1354</Words>
  <Characters>7450</Characters>
  <Application>Microsoft Office Word</Application>
  <DocSecurity>0</DocSecurity>
  <Lines>62</Lines>
  <Paragraphs>17</Paragraphs>
  <ScaleCrop>false</ScaleCrop>
  <HeadingPairs>
    <vt:vector size="2" baseType="variant">
      <vt:variant>
        <vt:lpstr>العنوان</vt:lpstr>
      </vt:variant>
      <vt:variant>
        <vt:i4>1</vt:i4>
      </vt:variant>
    </vt:vector>
  </HeadingPairs>
  <TitlesOfParts>
    <vt:vector size="1" baseType="lpstr">
      <vt:lpstr/>
    </vt:vector>
  </TitlesOfParts>
  <Company>Windows-Trust</Company>
  <LinksUpToDate>false</LinksUpToDate>
  <CharactersWithSpaces>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III________________________________________________________L'outil de simulation</dc:title>
  <dc:subject/>
  <dc:creator>Enigma</dc:creator>
  <cp:keywords/>
  <dc:description/>
  <cp:lastModifiedBy>HS</cp:lastModifiedBy>
  <cp:revision>117</cp:revision>
  <dcterms:created xsi:type="dcterms:W3CDTF">2012-05-27T14:59:00Z</dcterms:created>
  <dcterms:modified xsi:type="dcterms:W3CDTF">2012-06-12T17:14:00Z</dcterms:modified>
</cp:coreProperties>
</file>